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F6B1" w14:textId="160F891C" w:rsidR="00256993" w:rsidRPr="00C63A86" w:rsidRDefault="00256993" w:rsidP="00256993">
      <w:pPr>
        <w:pStyle w:val="Texto"/>
        <w:spacing w:before="0" w:after="0" w:line="240" w:lineRule="auto"/>
        <w:jc w:val="center"/>
        <w:rPr>
          <w:b/>
          <w:sz w:val="24"/>
        </w:rPr>
      </w:pPr>
      <w:r>
        <w:rPr>
          <w:b/>
          <w:sz w:val="24"/>
        </w:rPr>
        <w:t>Circular</w:t>
      </w:r>
      <w:r w:rsidR="00EC41C1">
        <w:rPr>
          <w:b/>
          <w:sz w:val="24"/>
        </w:rPr>
        <w:t xml:space="preserve"> Externa</w:t>
      </w:r>
    </w:p>
    <w:p w14:paraId="5041C300" w14:textId="77777777" w:rsidR="00256993" w:rsidRPr="002E2B0A" w:rsidRDefault="00256993" w:rsidP="00256993">
      <w:pPr>
        <w:pStyle w:val="Texto"/>
        <w:spacing w:before="0" w:after="0" w:line="240" w:lineRule="auto"/>
        <w:jc w:val="center"/>
        <w:rPr>
          <w:sz w:val="24"/>
        </w:rPr>
      </w:pPr>
      <w:r>
        <w:rPr>
          <w:sz w:val="24"/>
        </w:rPr>
        <w:t>14 de febrero de 2020</w:t>
      </w:r>
    </w:p>
    <w:sdt>
      <w:sdtPr>
        <w:rPr>
          <w:sz w:val="24"/>
        </w:rPr>
        <w:alias w:val="Consecutivo"/>
        <w:tag w:val="Consecutivo"/>
        <w:id w:val="2052717023"/>
        <w:placeholder>
          <w:docPart w:val="6BD6EDF784574ECEA9E459EDB078D9C0"/>
        </w:placeholder>
        <w:text/>
      </w:sdtPr>
      <w:sdtEndPr/>
      <w:sdtContent>
        <w:p w14:paraId="05E2B860" w14:textId="77777777" w:rsidR="00256993" w:rsidRDefault="00256993" w:rsidP="00256993">
          <w:pPr>
            <w:tabs>
              <w:tab w:val="left" w:pos="2843"/>
            </w:tabs>
            <w:spacing w:line="240" w:lineRule="auto"/>
            <w:jc w:val="center"/>
            <w:rPr>
              <w:sz w:val="24"/>
            </w:rPr>
          </w:pPr>
          <w:r>
            <w:t>SGF-0546-2020</w:t>
          </w:r>
        </w:p>
      </w:sdtContent>
    </w:sdt>
    <w:p w14:paraId="65C7DCBE" w14:textId="77777777" w:rsidR="00256993" w:rsidRDefault="00F31807" w:rsidP="00256993">
      <w:pPr>
        <w:tabs>
          <w:tab w:val="left" w:pos="2843"/>
        </w:tabs>
        <w:spacing w:line="240" w:lineRule="auto"/>
        <w:jc w:val="center"/>
        <w:rPr>
          <w:sz w:val="24"/>
        </w:rPr>
      </w:pPr>
      <w:sdt>
        <w:sdtPr>
          <w:rPr>
            <w:sz w:val="24"/>
          </w:rPr>
          <w:alias w:val="Confidencialidad"/>
          <w:tag w:val="Confidencialidad"/>
          <w:id w:val="1447896894"/>
          <w:placeholder>
            <w:docPart w:val="5B80968E01544635BF9F72D42E94AF5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56993">
            <w:rPr>
              <w:sz w:val="24"/>
            </w:rPr>
            <w:t>SGF-PUBLICO</w:t>
          </w:r>
        </w:sdtContent>
      </w:sdt>
    </w:p>
    <w:p w14:paraId="3F6C42C2" w14:textId="77777777" w:rsidR="00256993" w:rsidRPr="006421AD" w:rsidRDefault="00256993" w:rsidP="00256993">
      <w:pPr>
        <w:tabs>
          <w:tab w:val="left" w:pos="2843"/>
        </w:tabs>
        <w:spacing w:line="240" w:lineRule="auto"/>
        <w:jc w:val="center"/>
        <w:rPr>
          <w:rFonts w:ascii="Times New Roman" w:hAnsi="Times New Roman"/>
          <w:sz w:val="24"/>
        </w:rPr>
      </w:pPr>
    </w:p>
    <w:p w14:paraId="3749EF3C" w14:textId="77777777" w:rsidR="00256993" w:rsidRDefault="00256993" w:rsidP="00256993">
      <w:pPr>
        <w:pStyle w:val="Default"/>
        <w:rPr>
          <w:b/>
          <w:bCs/>
          <w:sz w:val="23"/>
          <w:szCs w:val="23"/>
        </w:rPr>
      </w:pPr>
    </w:p>
    <w:p w14:paraId="2A6B93B6" w14:textId="77777777" w:rsidR="00256993" w:rsidRPr="003F635A" w:rsidRDefault="00256993" w:rsidP="00256993">
      <w:pPr>
        <w:pStyle w:val="Default"/>
      </w:pPr>
      <w:r>
        <w:rPr>
          <w:b/>
          <w:bCs/>
          <w:sz w:val="23"/>
          <w:szCs w:val="23"/>
        </w:rPr>
        <w:t xml:space="preserve">Dirigida a: </w:t>
      </w:r>
    </w:p>
    <w:p w14:paraId="7C0E6875" w14:textId="77777777" w:rsidR="00256993"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Bancos Comerciales del Estado </w:t>
      </w:r>
    </w:p>
    <w:p w14:paraId="4FCA4B50" w14:textId="77777777" w:rsidR="00256993"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Bancos Creados por Leyes Especiales </w:t>
      </w:r>
    </w:p>
    <w:p w14:paraId="1EB80AD1" w14:textId="77777777" w:rsidR="00256993"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Bancos Privados </w:t>
      </w:r>
    </w:p>
    <w:p w14:paraId="1583A3BC" w14:textId="77777777" w:rsidR="00256993"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Empresas Financieras no Bancarias </w:t>
      </w:r>
    </w:p>
    <w:p w14:paraId="762D126C" w14:textId="77777777" w:rsidR="00256993"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Otras Entidades Financieras </w:t>
      </w:r>
    </w:p>
    <w:p w14:paraId="3A28C31A" w14:textId="77777777" w:rsidR="00256993" w:rsidRDefault="00256993" w:rsidP="00256993">
      <w:pPr>
        <w:pStyle w:val="Default"/>
        <w:spacing w:after="9"/>
        <w:rPr>
          <w:b/>
          <w:bCs/>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Organizaciones Cooperativas de Ahorro y Crédito </w:t>
      </w:r>
    </w:p>
    <w:p w14:paraId="48D19EAD" w14:textId="77777777" w:rsidR="00256993" w:rsidRPr="003F635A" w:rsidRDefault="00256993" w:rsidP="00256993">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sidRPr="003F635A">
        <w:rPr>
          <w:b/>
          <w:bCs/>
          <w:sz w:val="23"/>
          <w:szCs w:val="23"/>
        </w:rPr>
        <w:t>Entidades Autorizadas del Sistema Financiera Nacional para la Vivienda</w:t>
      </w:r>
    </w:p>
    <w:p w14:paraId="2CC131B5" w14:textId="77777777" w:rsidR="00256993" w:rsidRPr="006421AD" w:rsidRDefault="00256993" w:rsidP="00256993">
      <w:pPr>
        <w:spacing w:line="240" w:lineRule="auto"/>
        <w:rPr>
          <w:rFonts w:ascii="Times New Roman" w:hAnsi="Times New Roman"/>
          <w:sz w:val="24"/>
        </w:rPr>
      </w:pPr>
    </w:p>
    <w:p w14:paraId="0A9CC4F3" w14:textId="22FA6304" w:rsidR="00256993" w:rsidRPr="006421AD" w:rsidRDefault="00256993" w:rsidP="00256993">
      <w:pPr>
        <w:autoSpaceDE w:val="0"/>
        <w:autoSpaceDN w:val="0"/>
        <w:adjustRightInd w:val="0"/>
        <w:spacing w:line="240" w:lineRule="auto"/>
        <w:rPr>
          <w:rFonts w:ascii="Times New Roman" w:hAnsi="Times New Roman"/>
          <w:sz w:val="24"/>
          <w:lang w:val="es-419"/>
        </w:rPr>
      </w:pPr>
      <w:r w:rsidRPr="006421AD">
        <w:rPr>
          <w:rFonts w:ascii="Times New Roman" w:hAnsi="Times New Roman"/>
          <w:b/>
          <w:sz w:val="24"/>
          <w:lang w:val="es-419"/>
        </w:rPr>
        <w:t>Asunto:</w:t>
      </w:r>
      <w:r w:rsidRPr="006421AD">
        <w:rPr>
          <w:rFonts w:ascii="Times New Roman" w:hAnsi="Times New Roman"/>
          <w:sz w:val="24"/>
          <w:lang w:val="es-419"/>
        </w:rPr>
        <w:t xml:space="preserve"> Tratamiento contable de los arrendamientos </w:t>
      </w:r>
      <w:r w:rsidR="00EC41C1">
        <w:rPr>
          <w:rFonts w:ascii="Times New Roman" w:hAnsi="Times New Roman"/>
          <w:sz w:val="24"/>
          <w:lang w:val="es-419"/>
        </w:rPr>
        <w:t xml:space="preserve">de conformidad con el </w:t>
      </w:r>
      <w:r w:rsidRPr="006421AD">
        <w:rPr>
          <w:rFonts w:ascii="Times New Roman" w:hAnsi="Times New Roman"/>
          <w:i/>
          <w:sz w:val="24"/>
          <w:lang w:val="es-419"/>
        </w:rPr>
        <w:t>Reglamento de Información Financiera</w:t>
      </w:r>
      <w:r w:rsidRPr="006421AD">
        <w:rPr>
          <w:rFonts w:ascii="Times New Roman" w:hAnsi="Times New Roman"/>
          <w:sz w:val="24"/>
          <w:lang w:val="es-419"/>
        </w:rPr>
        <w:t>, Acuerdo SUGEF 30-18.</w:t>
      </w:r>
    </w:p>
    <w:p w14:paraId="3B3C49BD" w14:textId="77777777" w:rsidR="00256993" w:rsidRPr="00EC41C1" w:rsidRDefault="00256993" w:rsidP="00256993">
      <w:pPr>
        <w:spacing w:line="240" w:lineRule="auto"/>
        <w:rPr>
          <w:rFonts w:ascii="Times New Roman" w:hAnsi="Times New Roman"/>
          <w:sz w:val="24"/>
          <w:lang w:val="es-419"/>
        </w:rPr>
      </w:pPr>
    </w:p>
    <w:p w14:paraId="12E598A0" w14:textId="7156317D" w:rsidR="00256993" w:rsidRDefault="00256993" w:rsidP="00256993">
      <w:pPr>
        <w:spacing w:line="240" w:lineRule="auto"/>
        <w:rPr>
          <w:rFonts w:ascii="Times New Roman" w:hAnsi="Times New Roman"/>
          <w:sz w:val="24"/>
        </w:rPr>
      </w:pPr>
      <w:r w:rsidRPr="006421AD">
        <w:rPr>
          <w:rFonts w:ascii="Times New Roman" w:hAnsi="Times New Roman"/>
          <w:sz w:val="24"/>
        </w:rPr>
        <w:t xml:space="preserve">El </w:t>
      </w:r>
      <w:r w:rsidR="00EC41C1">
        <w:rPr>
          <w:rFonts w:ascii="Times New Roman" w:hAnsi="Times New Roman"/>
          <w:sz w:val="24"/>
        </w:rPr>
        <w:t>I</w:t>
      </w:r>
      <w:r w:rsidRPr="006421AD">
        <w:rPr>
          <w:rFonts w:ascii="Times New Roman" w:hAnsi="Times New Roman"/>
          <w:sz w:val="24"/>
        </w:rPr>
        <w:t xml:space="preserve">ntendente </w:t>
      </w:r>
      <w:r w:rsidR="00EC41C1">
        <w:rPr>
          <w:rFonts w:ascii="Times New Roman" w:hAnsi="Times New Roman"/>
          <w:sz w:val="24"/>
        </w:rPr>
        <w:t xml:space="preserve">General </w:t>
      </w:r>
      <w:r w:rsidRPr="006421AD">
        <w:rPr>
          <w:rFonts w:ascii="Times New Roman" w:hAnsi="Times New Roman"/>
          <w:sz w:val="24"/>
        </w:rPr>
        <w:t>de Entidades Financieras,</w:t>
      </w:r>
    </w:p>
    <w:p w14:paraId="0D1CF81D" w14:textId="77777777" w:rsidR="00256993" w:rsidRPr="003F635A" w:rsidRDefault="00256993" w:rsidP="00256993">
      <w:pPr>
        <w:spacing w:line="240" w:lineRule="auto"/>
        <w:rPr>
          <w:rFonts w:ascii="Times New Roman" w:hAnsi="Times New Roman"/>
          <w:sz w:val="24"/>
        </w:rPr>
      </w:pPr>
    </w:p>
    <w:p w14:paraId="2B6716AD" w14:textId="77777777" w:rsidR="00256993" w:rsidRPr="006421AD" w:rsidRDefault="00256993" w:rsidP="00256993">
      <w:pPr>
        <w:rPr>
          <w:rFonts w:ascii="Times New Roman" w:hAnsi="Times New Roman"/>
          <w:sz w:val="24"/>
          <w:lang w:val="es-419"/>
        </w:rPr>
      </w:pPr>
      <w:r w:rsidRPr="006421AD">
        <w:rPr>
          <w:rFonts w:ascii="Times New Roman" w:hAnsi="Times New Roman"/>
          <w:b/>
          <w:sz w:val="24"/>
          <w:lang w:val="es-419"/>
        </w:rPr>
        <w:t>Considerando que</w:t>
      </w:r>
      <w:r w:rsidRPr="006421AD">
        <w:rPr>
          <w:rFonts w:ascii="Times New Roman" w:hAnsi="Times New Roman"/>
          <w:sz w:val="24"/>
          <w:lang w:val="es-419"/>
        </w:rPr>
        <w:t>:</w:t>
      </w:r>
    </w:p>
    <w:p w14:paraId="2CDDAFC8" w14:textId="77777777" w:rsidR="00256993" w:rsidRPr="006421AD" w:rsidRDefault="00256993" w:rsidP="00256993">
      <w:pPr>
        <w:pStyle w:val="Prrafodelista"/>
        <w:jc w:val="both"/>
        <w:rPr>
          <w:rFonts w:ascii="Times New Roman" w:hAnsi="Times New Roman" w:cs="Times New Roman"/>
          <w:sz w:val="24"/>
          <w:szCs w:val="24"/>
          <w:lang w:val="es-419"/>
        </w:rPr>
      </w:pPr>
    </w:p>
    <w:p w14:paraId="4FAD69B1" w14:textId="14790376" w:rsidR="00256993" w:rsidRPr="00F876E5" w:rsidRDefault="00EC41C1" w:rsidP="00256993">
      <w:pPr>
        <w:pStyle w:val="Prrafodelista"/>
        <w:numPr>
          <w:ilvl w:val="0"/>
          <w:numId w:val="3"/>
        </w:numPr>
        <w:jc w:val="both"/>
        <w:rPr>
          <w:rFonts w:ascii="Times New Roman" w:hAnsi="Times New Roman" w:cs="Times New Roman"/>
          <w:sz w:val="24"/>
          <w:szCs w:val="24"/>
          <w:lang w:val="es-419"/>
        </w:rPr>
      </w:pPr>
      <w:r>
        <w:rPr>
          <w:rFonts w:ascii="Times New Roman" w:hAnsi="Times New Roman" w:cs="Times New Roman"/>
          <w:sz w:val="24"/>
          <w:szCs w:val="24"/>
          <w:lang w:val="es-419"/>
        </w:rPr>
        <w:t>M</w:t>
      </w:r>
      <w:r w:rsidR="00256993" w:rsidRPr="006421AD">
        <w:rPr>
          <w:rFonts w:ascii="Times New Roman" w:hAnsi="Times New Roman" w:cs="Times New Roman"/>
          <w:sz w:val="24"/>
          <w:szCs w:val="24"/>
          <w:lang w:val="es-419"/>
        </w:rPr>
        <w:t xml:space="preserve">ediante los artículos 6 y 5 de las actas de las sesiones 1442-2018 y 1443-2018, ambas celebradas el 11 de setiembre de 2018 y publicado en el Alcance N°188 del Diario Oficial La Gaceta N° 196 del 24 de octubre del 2018, se aprobó el </w:t>
      </w:r>
      <w:r w:rsidR="00256993" w:rsidRPr="006421AD">
        <w:rPr>
          <w:rFonts w:ascii="Times New Roman" w:hAnsi="Times New Roman" w:cs="Times New Roman"/>
          <w:i/>
          <w:sz w:val="24"/>
          <w:szCs w:val="24"/>
          <w:lang w:val="es-419"/>
        </w:rPr>
        <w:t xml:space="preserve">Reglamento de Información Financiera </w:t>
      </w:r>
      <w:r w:rsidR="00256993" w:rsidRPr="006421AD">
        <w:rPr>
          <w:rFonts w:ascii="Times New Roman" w:hAnsi="Times New Roman" w:cs="Times New Roman"/>
          <w:color w:val="000000"/>
          <w:sz w:val="24"/>
          <w:szCs w:val="24"/>
          <w:lang w:val="es-419"/>
        </w:rPr>
        <w:t>(</w:t>
      </w:r>
      <w:r w:rsidR="00256993" w:rsidRPr="006421AD">
        <w:rPr>
          <w:rFonts w:ascii="Times New Roman" w:hAnsi="Times New Roman" w:cs="Times New Roman"/>
          <w:sz w:val="24"/>
          <w:szCs w:val="24"/>
          <w:lang w:val="es-419"/>
        </w:rPr>
        <w:t xml:space="preserve">en adelante: </w:t>
      </w:r>
      <w:r w:rsidR="00256993" w:rsidRPr="006421AD">
        <w:rPr>
          <w:rFonts w:ascii="Times New Roman" w:hAnsi="Times New Roman" w:cs="Times New Roman"/>
          <w:color w:val="000000"/>
          <w:sz w:val="24"/>
          <w:szCs w:val="24"/>
          <w:lang w:val="es-419"/>
        </w:rPr>
        <w:t>RIF)</w:t>
      </w:r>
      <w:r w:rsidR="00256993" w:rsidRPr="006421AD">
        <w:rPr>
          <w:rFonts w:ascii="Times New Roman" w:hAnsi="Times New Roman" w:cs="Times New Roman"/>
          <w:sz w:val="24"/>
          <w:szCs w:val="24"/>
          <w:lang w:val="es-419"/>
        </w:rPr>
        <w:t xml:space="preserve"> que rige a partir del 01 de enero de 2020. </w:t>
      </w:r>
      <w:r w:rsidR="00256993" w:rsidRPr="006421AD">
        <w:rPr>
          <w:rFonts w:ascii="Times New Roman" w:hAnsi="Times New Roman" w:cs="Times New Roman"/>
          <w:color w:val="000000"/>
          <w:sz w:val="24"/>
          <w:szCs w:val="24"/>
        </w:rPr>
        <w:t xml:space="preserve">El RIF actualiza la base contable regulatoria con el propósito de avanzar en la adopción de las Normas Internacionales de Información Financiera (NIIF) con sus textos más recientes, por parte de las entidades del Sistema Financiero Nacional, lo cual favorece su comparabilidad y la lectura de la información financiera, tanto para los usuarios nacionales como extranjeros. </w:t>
      </w:r>
    </w:p>
    <w:p w14:paraId="4ABC8391" w14:textId="77777777" w:rsidR="00256993" w:rsidRPr="00F876E5" w:rsidRDefault="00256993" w:rsidP="00256993">
      <w:pPr>
        <w:pStyle w:val="Prrafodelista"/>
        <w:rPr>
          <w:rFonts w:ascii="Times New Roman" w:hAnsi="Times New Roman" w:cs="Times New Roman"/>
          <w:sz w:val="24"/>
          <w:szCs w:val="24"/>
          <w:lang w:val="es-419"/>
        </w:rPr>
      </w:pPr>
    </w:p>
    <w:p w14:paraId="3D102A77" w14:textId="77777777" w:rsidR="00256993" w:rsidRDefault="00256993" w:rsidP="00256993">
      <w:pPr>
        <w:pStyle w:val="Prrafodelista"/>
        <w:numPr>
          <w:ilvl w:val="0"/>
          <w:numId w:val="3"/>
        </w:numPr>
        <w:jc w:val="both"/>
        <w:rPr>
          <w:rFonts w:ascii="Times New Roman" w:hAnsi="Times New Roman" w:cs="Times New Roman"/>
          <w:sz w:val="24"/>
          <w:szCs w:val="24"/>
          <w:lang w:val="es-419"/>
        </w:rPr>
      </w:pPr>
      <w:r>
        <w:rPr>
          <w:rFonts w:ascii="Times New Roman" w:hAnsi="Times New Roman" w:cs="Times New Roman"/>
          <w:sz w:val="24"/>
          <w:szCs w:val="24"/>
          <w:lang w:val="es-419"/>
        </w:rPr>
        <w:t>Con el propósito de anticipar los impactos en la situación económica y financiera de las entidades afectas al RIF, m</w:t>
      </w:r>
      <w:r w:rsidRPr="006421AD">
        <w:rPr>
          <w:rFonts w:ascii="Times New Roman" w:hAnsi="Times New Roman" w:cs="Times New Roman"/>
          <w:sz w:val="24"/>
          <w:szCs w:val="24"/>
          <w:lang w:val="es-419"/>
        </w:rPr>
        <w:t xml:space="preserve">ediante Circular Externa SGF-3827-2018 del 13 de diciembre del 2018, la SUGEF requirió </w:t>
      </w:r>
      <w:r>
        <w:rPr>
          <w:rFonts w:ascii="Times New Roman" w:hAnsi="Times New Roman" w:cs="Times New Roman"/>
          <w:sz w:val="24"/>
          <w:szCs w:val="24"/>
          <w:lang w:val="es-419"/>
        </w:rPr>
        <w:t>a las instituciones financieras un reporte trimestral sobre la</w:t>
      </w:r>
      <w:r w:rsidRPr="006421AD">
        <w:rPr>
          <w:rFonts w:ascii="Times New Roman" w:hAnsi="Times New Roman" w:cs="Times New Roman"/>
          <w:sz w:val="24"/>
          <w:szCs w:val="24"/>
          <w:lang w:val="es-419"/>
        </w:rPr>
        <w:t xml:space="preserve"> valoración de impacto en los indicadores CAMELS por la implementación de</w:t>
      </w:r>
      <w:r>
        <w:rPr>
          <w:rFonts w:ascii="Times New Roman" w:hAnsi="Times New Roman" w:cs="Times New Roman"/>
          <w:sz w:val="24"/>
          <w:szCs w:val="24"/>
          <w:lang w:val="es-419"/>
        </w:rPr>
        <w:t xml:space="preserve"> esta regulación. </w:t>
      </w:r>
    </w:p>
    <w:p w14:paraId="3039FA70" w14:textId="77777777" w:rsidR="00256993" w:rsidRPr="00B86501" w:rsidRDefault="00256993" w:rsidP="00256993">
      <w:pPr>
        <w:pStyle w:val="Prrafodelista"/>
        <w:rPr>
          <w:rFonts w:ascii="Times New Roman" w:hAnsi="Times New Roman" w:cs="Times New Roman"/>
          <w:sz w:val="24"/>
          <w:szCs w:val="24"/>
          <w:lang w:val="es-419"/>
        </w:rPr>
      </w:pPr>
    </w:p>
    <w:p w14:paraId="3B49610C" w14:textId="77777777" w:rsidR="00256993" w:rsidRDefault="00256993" w:rsidP="00256993">
      <w:pPr>
        <w:pStyle w:val="Prrafodelista"/>
        <w:numPr>
          <w:ilvl w:val="0"/>
          <w:numId w:val="3"/>
        </w:num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El </w:t>
      </w:r>
      <w:r w:rsidRPr="00B338F5">
        <w:rPr>
          <w:rFonts w:ascii="Times New Roman" w:hAnsi="Times New Roman" w:cs="Times New Roman"/>
          <w:sz w:val="24"/>
          <w:szCs w:val="24"/>
          <w:lang w:val="es-419"/>
        </w:rPr>
        <w:t xml:space="preserve">primer </w:t>
      </w:r>
      <w:r>
        <w:rPr>
          <w:rFonts w:ascii="Times New Roman" w:hAnsi="Times New Roman" w:cs="Times New Roman"/>
          <w:sz w:val="24"/>
          <w:szCs w:val="24"/>
          <w:lang w:val="es-419"/>
        </w:rPr>
        <w:t xml:space="preserve">envío de información financiero contable con base en el RIF correspondió al cierre de enero de 2020, el cual fue recibido por esta Superintendencia en los primeros días del mes de febrero y donde se pudo constatar </w:t>
      </w:r>
      <w:r w:rsidRPr="00B338F5">
        <w:rPr>
          <w:rFonts w:ascii="Times New Roman" w:hAnsi="Times New Roman" w:cs="Times New Roman"/>
          <w:sz w:val="24"/>
          <w:szCs w:val="24"/>
          <w:lang w:val="es-419"/>
        </w:rPr>
        <w:t xml:space="preserve">tratamientos contables disímiles entre </w:t>
      </w:r>
      <w:r>
        <w:rPr>
          <w:rFonts w:ascii="Times New Roman" w:hAnsi="Times New Roman" w:cs="Times New Roman"/>
          <w:sz w:val="24"/>
          <w:szCs w:val="24"/>
          <w:lang w:val="es-419"/>
        </w:rPr>
        <w:t>instituciones financieras</w:t>
      </w:r>
      <w:r w:rsidRPr="00B338F5">
        <w:rPr>
          <w:rFonts w:ascii="Times New Roman" w:hAnsi="Times New Roman" w:cs="Times New Roman"/>
          <w:sz w:val="24"/>
          <w:szCs w:val="24"/>
          <w:lang w:val="es-419"/>
        </w:rPr>
        <w:t xml:space="preserve"> </w:t>
      </w:r>
      <w:r>
        <w:rPr>
          <w:rFonts w:ascii="Times New Roman" w:hAnsi="Times New Roman" w:cs="Times New Roman"/>
          <w:sz w:val="24"/>
          <w:szCs w:val="24"/>
          <w:lang w:val="es-419"/>
        </w:rPr>
        <w:t>relativos a la aplicación de la NIIF 16 Arrendamientos</w:t>
      </w:r>
      <w:r w:rsidRPr="00B338F5">
        <w:rPr>
          <w:rFonts w:ascii="Times New Roman" w:hAnsi="Times New Roman" w:cs="Times New Roman"/>
          <w:sz w:val="24"/>
          <w:szCs w:val="24"/>
          <w:lang w:val="es-419"/>
        </w:rPr>
        <w:t>.</w:t>
      </w:r>
      <w:r>
        <w:rPr>
          <w:rFonts w:ascii="Times New Roman" w:hAnsi="Times New Roman" w:cs="Times New Roman"/>
          <w:sz w:val="24"/>
          <w:szCs w:val="24"/>
          <w:lang w:val="es-419"/>
        </w:rPr>
        <w:t xml:space="preserve"> </w:t>
      </w:r>
    </w:p>
    <w:p w14:paraId="026DDFF4" w14:textId="77777777" w:rsidR="009C395F" w:rsidRPr="009C395F" w:rsidRDefault="009C395F" w:rsidP="009C395F">
      <w:pPr>
        <w:pStyle w:val="Prrafodelista"/>
        <w:rPr>
          <w:rFonts w:ascii="Times New Roman" w:hAnsi="Times New Roman" w:cs="Times New Roman"/>
          <w:sz w:val="24"/>
          <w:szCs w:val="24"/>
          <w:lang w:val="es-419"/>
        </w:rPr>
      </w:pPr>
    </w:p>
    <w:p w14:paraId="27B9152B" w14:textId="09D05150" w:rsidR="009C395F" w:rsidRPr="009C395F" w:rsidRDefault="009C395F" w:rsidP="009C395F">
      <w:pPr>
        <w:rPr>
          <w:rFonts w:ascii="Times New Roman" w:hAnsi="Times New Roman"/>
          <w:sz w:val="24"/>
          <w:lang w:val="es-419"/>
        </w:rPr>
      </w:pPr>
      <w:r>
        <w:rPr>
          <w:rFonts w:ascii="Times New Roman" w:hAnsi="Times New Roman"/>
          <w:sz w:val="24"/>
          <w:lang w:val="es-419"/>
        </w:rPr>
        <w:t>El Reglamento de Información Financiera establece:</w:t>
      </w:r>
    </w:p>
    <w:p w14:paraId="091CD258" w14:textId="77777777" w:rsidR="00256993" w:rsidRPr="00DC54DF" w:rsidRDefault="00256993" w:rsidP="00256993">
      <w:pPr>
        <w:pStyle w:val="Prrafodelista"/>
        <w:rPr>
          <w:rFonts w:ascii="Times New Roman" w:hAnsi="Times New Roman" w:cs="Times New Roman"/>
          <w:sz w:val="24"/>
          <w:szCs w:val="24"/>
          <w:lang w:val="es-419"/>
        </w:rPr>
      </w:pPr>
    </w:p>
    <w:p w14:paraId="1D7E8CB5" w14:textId="5AC6A9E2" w:rsidR="009C395F" w:rsidRDefault="009C395F" w:rsidP="009C395F">
      <w:pPr>
        <w:pStyle w:val="Prrafodelista"/>
        <w:numPr>
          <w:ilvl w:val="0"/>
          <w:numId w:val="5"/>
        </w:num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La adopción plena de </w:t>
      </w:r>
      <w:r w:rsidRPr="00C81A99">
        <w:rPr>
          <w:rFonts w:ascii="Times New Roman" w:hAnsi="Times New Roman" w:cs="Times New Roman"/>
          <w:sz w:val="24"/>
          <w:szCs w:val="24"/>
          <w:lang w:val="es-419"/>
        </w:rPr>
        <w:t>lo dispuesto en la NIIF 16</w:t>
      </w:r>
      <w:r>
        <w:rPr>
          <w:rFonts w:ascii="Times New Roman" w:hAnsi="Times New Roman" w:cs="Times New Roman"/>
          <w:sz w:val="24"/>
          <w:szCs w:val="24"/>
          <w:lang w:val="es-419"/>
        </w:rPr>
        <w:t xml:space="preserve"> donde se </w:t>
      </w:r>
      <w:r w:rsidRPr="00C81A99">
        <w:rPr>
          <w:rFonts w:ascii="Times New Roman" w:hAnsi="Times New Roman" w:cs="Times New Roman"/>
          <w:sz w:val="24"/>
          <w:szCs w:val="24"/>
          <w:lang w:val="es-419"/>
        </w:rPr>
        <w:t xml:space="preserve">dispone que </w:t>
      </w:r>
      <w:r>
        <w:rPr>
          <w:rFonts w:ascii="Times New Roman" w:hAnsi="Times New Roman" w:cs="Times New Roman"/>
          <w:sz w:val="24"/>
          <w:szCs w:val="24"/>
          <w:lang w:val="es-419"/>
        </w:rPr>
        <w:t xml:space="preserve">en el registro inicial del </w:t>
      </w:r>
      <w:r w:rsidRPr="00C81A99">
        <w:rPr>
          <w:rFonts w:ascii="Times New Roman" w:hAnsi="Times New Roman" w:cs="Times New Roman"/>
          <w:sz w:val="24"/>
          <w:szCs w:val="24"/>
          <w:lang w:val="es-419"/>
        </w:rPr>
        <w:t xml:space="preserve">arrendatario </w:t>
      </w:r>
      <w:r>
        <w:rPr>
          <w:rFonts w:ascii="Times New Roman" w:hAnsi="Times New Roman" w:cs="Times New Roman"/>
          <w:sz w:val="24"/>
          <w:szCs w:val="24"/>
          <w:lang w:val="es-419"/>
        </w:rPr>
        <w:t xml:space="preserve">debe </w:t>
      </w:r>
      <w:r w:rsidRPr="00C81A99">
        <w:rPr>
          <w:rFonts w:ascii="Times New Roman" w:hAnsi="Times New Roman" w:cs="Times New Roman"/>
          <w:sz w:val="24"/>
          <w:szCs w:val="24"/>
          <w:lang w:val="es-419"/>
        </w:rPr>
        <w:t>reconoce</w:t>
      </w:r>
      <w:r>
        <w:rPr>
          <w:rFonts w:ascii="Times New Roman" w:hAnsi="Times New Roman" w:cs="Times New Roman"/>
          <w:sz w:val="24"/>
          <w:szCs w:val="24"/>
          <w:lang w:val="es-419"/>
        </w:rPr>
        <w:t xml:space="preserve">rse </w:t>
      </w:r>
      <w:r w:rsidRPr="00C81A99">
        <w:rPr>
          <w:rFonts w:ascii="Times New Roman" w:hAnsi="Times New Roman" w:cs="Times New Roman"/>
          <w:sz w:val="24"/>
          <w:szCs w:val="24"/>
          <w:lang w:val="es-419"/>
        </w:rPr>
        <w:t>un activo por el derecho de uso</w:t>
      </w:r>
      <w:r>
        <w:rPr>
          <w:rFonts w:ascii="Times New Roman" w:hAnsi="Times New Roman" w:cs="Times New Roman"/>
          <w:sz w:val="24"/>
          <w:szCs w:val="24"/>
          <w:lang w:val="es-419"/>
        </w:rPr>
        <w:t xml:space="preserve"> del activo arrendado, salvo excepciones establecidas en la misma NIIF 16</w:t>
      </w:r>
      <w:r w:rsidRPr="00C81A99">
        <w:rPr>
          <w:rFonts w:ascii="Times New Roman" w:hAnsi="Times New Roman" w:cs="Times New Roman"/>
          <w:sz w:val="24"/>
          <w:szCs w:val="24"/>
          <w:lang w:val="es-419"/>
        </w:rPr>
        <w:t xml:space="preserve">, con contrapartida el pasivo </w:t>
      </w:r>
      <w:r>
        <w:rPr>
          <w:rFonts w:ascii="Times New Roman" w:hAnsi="Times New Roman" w:cs="Times New Roman"/>
          <w:sz w:val="24"/>
          <w:szCs w:val="24"/>
          <w:lang w:val="es-419"/>
        </w:rPr>
        <w:t xml:space="preserve">que representa la obligación por el </w:t>
      </w:r>
      <w:r w:rsidRPr="00C81A99">
        <w:rPr>
          <w:rFonts w:ascii="Times New Roman" w:hAnsi="Times New Roman" w:cs="Times New Roman"/>
          <w:sz w:val="24"/>
          <w:szCs w:val="24"/>
          <w:lang w:val="es-419"/>
        </w:rPr>
        <w:t>arrendamiento</w:t>
      </w:r>
      <w:r>
        <w:rPr>
          <w:rFonts w:ascii="Times New Roman" w:hAnsi="Times New Roman" w:cs="Times New Roman"/>
          <w:sz w:val="24"/>
          <w:szCs w:val="24"/>
          <w:lang w:val="es-419"/>
        </w:rPr>
        <w:t xml:space="preserve">. De conformidad con lo dispuesto en la NIIF16, el derecho de uso es una partida no monetaria, mientras que la obligación es una partida monetaria que podrá estar denominada en moneda nacional o extranjera según el contrato de arrendamiento y establece la metodología de cálculo que se debe seguir. </w:t>
      </w:r>
    </w:p>
    <w:p w14:paraId="463DA6B3" w14:textId="77777777" w:rsidR="009C395F" w:rsidRDefault="009C395F" w:rsidP="009C395F">
      <w:pPr>
        <w:pStyle w:val="Prrafodelista"/>
        <w:jc w:val="both"/>
        <w:rPr>
          <w:rFonts w:ascii="Times New Roman" w:hAnsi="Times New Roman" w:cs="Times New Roman"/>
          <w:sz w:val="24"/>
          <w:szCs w:val="24"/>
          <w:lang w:val="es-419"/>
        </w:rPr>
      </w:pPr>
    </w:p>
    <w:p w14:paraId="31BE2A4C" w14:textId="77777777" w:rsidR="00256993" w:rsidRDefault="00256993" w:rsidP="009C395F">
      <w:pPr>
        <w:pStyle w:val="Prrafodelista"/>
        <w:numPr>
          <w:ilvl w:val="0"/>
          <w:numId w:val="5"/>
        </w:numPr>
        <w:jc w:val="both"/>
        <w:rPr>
          <w:rFonts w:ascii="Times New Roman" w:hAnsi="Times New Roman" w:cs="Times New Roman"/>
          <w:sz w:val="24"/>
          <w:szCs w:val="24"/>
          <w:lang w:val="es-419"/>
        </w:rPr>
      </w:pPr>
      <w:r w:rsidRPr="00DC54DF">
        <w:rPr>
          <w:rFonts w:ascii="Times New Roman" w:hAnsi="Times New Roman" w:cs="Times New Roman"/>
          <w:sz w:val="24"/>
          <w:szCs w:val="24"/>
          <w:lang w:val="es-419"/>
        </w:rPr>
        <w:t>Según NIIF 16 un arrendamiento se define como '</w:t>
      </w:r>
      <w:r>
        <w:rPr>
          <w:rFonts w:ascii="Times New Roman" w:hAnsi="Times New Roman" w:cs="Times New Roman"/>
          <w:sz w:val="24"/>
          <w:szCs w:val="24"/>
          <w:lang w:val="es-419"/>
        </w:rPr>
        <w:t xml:space="preserve">[…] </w:t>
      </w:r>
      <w:r w:rsidRPr="00DC54DF">
        <w:rPr>
          <w:rFonts w:ascii="Times New Roman" w:hAnsi="Times New Roman" w:cs="Times New Roman"/>
          <w:sz w:val="24"/>
          <w:szCs w:val="24"/>
          <w:lang w:val="es-419"/>
        </w:rPr>
        <w:t>un contrato, o parte de un contrato, que transmite el derecho a usar un activo (el activo subyacente) por un periodo de tiempo a cambio de una contraprestación</w:t>
      </w:r>
      <w:r>
        <w:rPr>
          <w:rFonts w:ascii="Calibri" w:hAnsi="Calibri" w:cs="Calibri"/>
          <w:sz w:val="24"/>
          <w:szCs w:val="24"/>
          <w:lang w:val="es-419"/>
        </w:rPr>
        <w:t>'</w:t>
      </w:r>
      <w:r>
        <w:rPr>
          <w:rFonts w:ascii="Times New Roman" w:hAnsi="Times New Roman" w:cs="Times New Roman"/>
          <w:sz w:val="24"/>
          <w:szCs w:val="24"/>
          <w:lang w:val="es-419"/>
        </w:rPr>
        <w:t xml:space="preserve">. Además, señala que </w:t>
      </w:r>
      <w:r>
        <w:rPr>
          <w:rFonts w:ascii="Calibri" w:hAnsi="Calibri" w:cs="Calibri"/>
          <w:sz w:val="24"/>
          <w:szCs w:val="24"/>
          <w:lang w:val="es-419"/>
        </w:rPr>
        <w:t>'</w:t>
      </w:r>
      <w:r w:rsidRPr="00DC54DF">
        <w:rPr>
          <w:rFonts w:ascii="Times New Roman" w:hAnsi="Times New Roman" w:cs="Times New Roman"/>
          <w:sz w:val="24"/>
          <w:szCs w:val="24"/>
          <w:lang w:val="es-419"/>
        </w:rPr>
        <w:t>El modelo de contabilización del arrendatario de la NIIF 16 refleja el fondo económico de un arrendamiento porque, en la fecha de comienzo, un arrendatario obtiene el derecho a usar un activo subyacente para un periodo de tiempo, y el arrendador ha entregado ese derecho poniendo el activo disponible para su uso por el arrendatario'</w:t>
      </w:r>
      <w:r>
        <w:rPr>
          <w:rFonts w:ascii="Times New Roman" w:hAnsi="Times New Roman" w:cs="Times New Roman"/>
          <w:sz w:val="24"/>
          <w:szCs w:val="24"/>
          <w:lang w:val="es-419"/>
        </w:rPr>
        <w:t>.</w:t>
      </w:r>
    </w:p>
    <w:p w14:paraId="67698584" w14:textId="77777777" w:rsidR="00256993" w:rsidRPr="00C81A99" w:rsidRDefault="00256993" w:rsidP="00256993">
      <w:pPr>
        <w:pStyle w:val="Prrafodelista"/>
        <w:rPr>
          <w:rFonts w:ascii="Times New Roman" w:hAnsi="Times New Roman" w:cs="Times New Roman"/>
          <w:sz w:val="24"/>
          <w:szCs w:val="24"/>
          <w:lang w:val="es-419"/>
        </w:rPr>
      </w:pPr>
    </w:p>
    <w:p w14:paraId="41BCF145" w14:textId="77777777" w:rsidR="00256993" w:rsidRPr="00B338F5" w:rsidRDefault="00256993" w:rsidP="009C395F">
      <w:pPr>
        <w:pStyle w:val="Prrafodelista"/>
        <w:numPr>
          <w:ilvl w:val="0"/>
          <w:numId w:val="5"/>
        </w:numPr>
        <w:jc w:val="both"/>
        <w:rPr>
          <w:rFonts w:ascii="Times New Roman" w:hAnsi="Times New Roman" w:cs="Times New Roman"/>
          <w:sz w:val="24"/>
          <w:szCs w:val="24"/>
          <w:lang w:val="es-419"/>
        </w:rPr>
      </w:pPr>
      <w:r w:rsidRPr="00B9645A">
        <w:rPr>
          <w:rFonts w:ascii="Times New Roman" w:hAnsi="Times New Roman" w:cs="Times New Roman"/>
          <w:sz w:val="24"/>
          <w:szCs w:val="24"/>
          <w:lang w:val="es-419"/>
        </w:rPr>
        <w:t>El párrafo 16 de la NIC 21 dispone que una partida monetaria tiene como característica esencial el derecho a recibir (o la obligación de entregar) una cantidad fija o determinable de unidades monetarias, como sería el caso del pasivo por arrendamiento (</w:t>
      </w:r>
      <w:r w:rsidRPr="00B9645A">
        <w:rPr>
          <w:rFonts w:ascii="Times New Roman" w:hAnsi="Times New Roman" w:cs="Times New Roman"/>
          <w:i/>
          <w:sz w:val="24"/>
          <w:szCs w:val="24"/>
          <w:lang w:val="es-419"/>
        </w:rPr>
        <w:t>i</w:t>
      </w:r>
      <w:r w:rsidRPr="00B9645A">
        <w:rPr>
          <w:rFonts w:ascii="Times New Roman" w:hAnsi="Times New Roman" w:cs="Times New Roman"/>
          <w:sz w:val="24"/>
          <w:szCs w:val="24"/>
          <w:lang w:val="es-419"/>
        </w:rPr>
        <w:t>.</w:t>
      </w:r>
      <w:r w:rsidRPr="00B9645A">
        <w:rPr>
          <w:rFonts w:ascii="Times New Roman" w:hAnsi="Times New Roman" w:cs="Times New Roman"/>
          <w:i/>
          <w:sz w:val="24"/>
          <w:szCs w:val="24"/>
          <w:lang w:val="es-419"/>
        </w:rPr>
        <w:t>e</w:t>
      </w:r>
      <w:r w:rsidRPr="00B9645A">
        <w:rPr>
          <w:rFonts w:ascii="Times New Roman" w:hAnsi="Times New Roman" w:cs="Times New Roman"/>
          <w:sz w:val="24"/>
          <w:szCs w:val="24"/>
          <w:lang w:val="es-419"/>
        </w:rPr>
        <w:t>. el pasivo es monetario). También señala que la partida no monetaria no cuenta con esa característica y cita en su ejemplo las propiedades, planta y equipo. Además, el párrafo 23 de la NIC 21 señala que al final de cada período que se informa, las partidas monetarias se ajusta a la tasa de cierre y las partidas no monetarias se medirán a la tasa de cambio de la transacción, es decir, éstas últimas no se ajustan por riesgo cambiario (</w:t>
      </w:r>
      <w:r w:rsidRPr="00B9645A">
        <w:rPr>
          <w:rFonts w:ascii="Times New Roman" w:hAnsi="Times New Roman" w:cs="Times New Roman"/>
          <w:i/>
          <w:sz w:val="24"/>
          <w:szCs w:val="24"/>
          <w:lang w:val="es-419"/>
        </w:rPr>
        <w:t>i</w:t>
      </w:r>
      <w:r w:rsidRPr="00B9645A">
        <w:rPr>
          <w:rFonts w:ascii="Times New Roman" w:hAnsi="Times New Roman" w:cs="Times New Roman"/>
          <w:sz w:val="24"/>
          <w:szCs w:val="24"/>
          <w:lang w:val="es-419"/>
        </w:rPr>
        <w:t>.</w:t>
      </w:r>
      <w:r w:rsidRPr="00B9645A">
        <w:rPr>
          <w:rFonts w:ascii="Times New Roman" w:hAnsi="Times New Roman" w:cs="Times New Roman"/>
          <w:i/>
          <w:sz w:val="24"/>
          <w:szCs w:val="24"/>
          <w:lang w:val="es-419"/>
        </w:rPr>
        <w:t>e</w:t>
      </w:r>
      <w:r w:rsidRPr="00B9645A">
        <w:rPr>
          <w:rFonts w:ascii="Times New Roman" w:hAnsi="Times New Roman" w:cs="Times New Roman"/>
          <w:sz w:val="24"/>
          <w:szCs w:val="24"/>
          <w:lang w:val="es-419"/>
        </w:rPr>
        <w:t xml:space="preserve">. el activo es no monetario). Esta asimetría monetaria entre el activo y el pasivo </w:t>
      </w:r>
      <w:r>
        <w:rPr>
          <w:rFonts w:ascii="Times New Roman" w:hAnsi="Times New Roman" w:cs="Times New Roman"/>
          <w:sz w:val="24"/>
          <w:szCs w:val="24"/>
          <w:lang w:val="es-419"/>
        </w:rPr>
        <w:t xml:space="preserve">originados en el registro de un contrato de arrendamiento financiero en moneda extranjera bajo NIIF16 </w:t>
      </w:r>
      <w:r w:rsidRPr="00B9645A">
        <w:rPr>
          <w:rFonts w:ascii="Times New Roman" w:hAnsi="Times New Roman" w:cs="Times New Roman"/>
          <w:sz w:val="24"/>
          <w:szCs w:val="24"/>
          <w:lang w:val="es-419"/>
        </w:rPr>
        <w:t xml:space="preserve">tiene como consecuencia que en el cálculo de la posición en moneda extranjera </w:t>
      </w:r>
      <w:r>
        <w:rPr>
          <w:rFonts w:ascii="Times New Roman" w:hAnsi="Times New Roman" w:cs="Times New Roman"/>
          <w:sz w:val="24"/>
          <w:szCs w:val="24"/>
          <w:lang w:val="es-419"/>
        </w:rPr>
        <w:t xml:space="preserve">(PME) se presente </w:t>
      </w:r>
      <w:r w:rsidRPr="00B9645A">
        <w:rPr>
          <w:rFonts w:ascii="Times New Roman" w:hAnsi="Times New Roman" w:cs="Times New Roman"/>
          <w:sz w:val="24"/>
          <w:szCs w:val="24"/>
          <w:lang w:val="es-419"/>
        </w:rPr>
        <w:t xml:space="preserve">un incremento en el pasivo en moneda extranjera pero ningún cambio en </w:t>
      </w:r>
      <w:r>
        <w:rPr>
          <w:rFonts w:ascii="Times New Roman" w:hAnsi="Times New Roman" w:cs="Times New Roman"/>
          <w:sz w:val="24"/>
          <w:szCs w:val="24"/>
          <w:lang w:val="es-419"/>
        </w:rPr>
        <w:t xml:space="preserve">el activo en moneda extranjera. Estos efectos debieron ser oportunamente identificados por las entidades financieras durante el 2019 con el propósito de gestionar adecuadamente su situación de cumplimiento con los límites establecidos por el Banco Central de Costa Rica.  </w:t>
      </w:r>
    </w:p>
    <w:p w14:paraId="0880C57A" w14:textId="77777777" w:rsidR="00256993" w:rsidRPr="008F11E9" w:rsidRDefault="00256993" w:rsidP="00256993">
      <w:pPr>
        <w:pStyle w:val="Prrafodelista"/>
        <w:rPr>
          <w:rFonts w:ascii="Times New Roman" w:hAnsi="Times New Roman" w:cs="Times New Roman"/>
          <w:sz w:val="24"/>
        </w:rPr>
      </w:pPr>
    </w:p>
    <w:p w14:paraId="4F2491E4" w14:textId="07B677D4" w:rsidR="00256993" w:rsidRPr="008F11E9" w:rsidRDefault="00256993" w:rsidP="009C395F">
      <w:pPr>
        <w:pStyle w:val="Prrafodelista"/>
        <w:numPr>
          <w:ilvl w:val="0"/>
          <w:numId w:val="5"/>
        </w:numPr>
        <w:jc w:val="both"/>
        <w:rPr>
          <w:rFonts w:ascii="Times New Roman" w:hAnsi="Times New Roman" w:cs="Times New Roman"/>
          <w:sz w:val="24"/>
          <w:szCs w:val="24"/>
          <w:lang w:val="es-419"/>
        </w:rPr>
      </w:pPr>
      <w:r>
        <w:rPr>
          <w:rFonts w:ascii="Times New Roman" w:hAnsi="Times New Roman" w:cs="Times New Roman"/>
          <w:sz w:val="24"/>
        </w:rPr>
        <w:t>Las entidades son las responsables últimas de la calidad de la información financiera que remiten a la SUGEF.</w:t>
      </w:r>
      <w:r w:rsidR="00F31807">
        <w:rPr>
          <w:rFonts w:ascii="Times New Roman" w:hAnsi="Times New Roman" w:cs="Times New Roman"/>
          <w:sz w:val="24"/>
        </w:rPr>
        <w:t xml:space="preserve"> Esa información, además</w:t>
      </w:r>
      <w:bookmarkStart w:id="0" w:name="_GoBack"/>
      <w:bookmarkEnd w:id="0"/>
      <w:r w:rsidR="00F31807">
        <w:rPr>
          <w:rFonts w:ascii="Times New Roman" w:hAnsi="Times New Roman" w:cs="Times New Roman"/>
          <w:sz w:val="24"/>
        </w:rPr>
        <w:t xml:space="preserve"> </w:t>
      </w:r>
      <w:r>
        <w:rPr>
          <w:rFonts w:ascii="Times New Roman" w:hAnsi="Times New Roman" w:cs="Times New Roman"/>
          <w:sz w:val="24"/>
        </w:rPr>
        <w:t xml:space="preserve">de ser utilizada por esta Superintendencia para diversos procesos de supervisión y monitoreo, es publicada en </w:t>
      </w:r>
      <w:r>
        <w:rPr>
          <w:rFonts w:ascii="Times New Roman" w:hAnsi="Times New Roman" w:cs="Times New Roman"/>
          <w:sz w:val="24"/>
        </w:rPr>
        <w:lastRenderedPageBreak/>
        <w:t xml:space="preserve">el sitio web de la SUGEF para fines de análisis y toma de decisiones por parte del público en general, ahorrantes, inversionistas, empresas, hogares, instituciones públicas, organismos internacionales y gobiernos extranjeros; lo cual ilustra la importancia de que la información refleje adecuadamente la realidad económica y financiera de la información financiera que las entidades envían a esta Superintendencia.. </w:t>
      </w:r>
    </w:p>
    <w:p w14:paraId="4D497D22" w14:textId="77777777" w:rsidR="00C63A86" w:rsidRPr="00D910FA" w:rsidRDefault="00C63A86" w:rsidP="00C63A86">
      <w:pPr>
        <w:pStyle w:val="Texto"/>
        <w:spacing w:before="0" w:after="0" w:line="240" w:lineRule="auto"/>
        <w:rPr>
          <w:sz w:val="24"/>
        </w:rPr>
      </w:pPr>
    </w:p>
    <w:p w14:paraId="17525CFE" w14:textId="77777777" w:rsidR="00C63A86" w:rsidRPr="002E2B0A" w:rsidRDefault="00C63A86" w:rsidP="00C63A86">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50C336A6" wp14:editId="6C147104">
            <wp:simplePos x="0" y="0"/>
            <wp:positionH relativeFrom="margin">
              <wp:posOffset>-142561</wp:posOffset>
            </wp:positionH>
            <wp:positionV relativeFrom="paragraph">
              <wp:posOffset>144145</wp:posOffset>
            </wp:positionV>
            <wp:extent cx="2343150" cy="311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43150" cy="311150"/>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14:paraId="4DC6355E" w14:textId="77777777" w:rsidR="00C63A86" w:rsidRPr="002E2B0A" w:rsidRDefault="00C63A86" w:rsidP="00C63A86">
      <w:pPr>
        <w:spacing w:line="240" w:lineRule="auto"/>
        <w:rPr>
          <w:sz w:val="24"/>
        </w:rPr>
      </w:pPr>
    </w:p>
    <w:p w14:paraId="47FA40B9" w14:textId="676D49F7" w:rsidR="00C63A86" w:rsidRDefault="00385710" w:rsidP="00354E0F">
      <w:pPr>
        <w:pStyle w:val="Negrita"/>
        <w:spacing w:line="240" w:lineRule="auto"/>
        <w:contextualSpacing/>
        <w:jc w:val="left"/>
        <w:rPr>
          <w:sz w:val="24"/>
        </w:rPr>
      </w:pPr>
      <w:r>
        <w:rPr>
          <w:b w:val="0"/>
          <w:sz w:val="24"/>
        </w:rPr>
        <w:t>José Armando Fallas</w:t>
      </w:r>
      <w:r w:rsidR="00354E0F">
        <w:rPr>
          <w:b w:val="0"/>
          <w:sz w:val="24"/>
        </w:rPr>
        <w:t xml:space="preserve"> Martínez</w:t>
      </w:r>
    </w:p>
    <w:p w14:paraId="6691D06C" w14:textId="75540C9E" w:rsidR="00C63A86" w:rsidRDefault="00385710" w:rsidP="00354E0F">
      <w:pPr>
        <w:pStyle w:val="Negrita"/>
        <w:spacing w:line="240" w:lineRule="auto"/>
        <w:contextualSpacing/>
        <w:jc w:val="left"/>
        <w:rPr>
          <w:noProof/>
          <w:lang w:val="es-CR" w:eastAsia="es-CR"/>
        </w:rPr>
      </w:pPr>
      <w:r>
        <w:rPr>
          <w:sz w:val="24"/>
        </w:rPr>
        <w:t>I</w:t>
      </w:r>
      <w:r w:rsidR="00C63A86" w:rsidRPr="00A35D0A">
        <w:rPr>
          <w:sz w:val="24"/>
        </w:rPr>
        <w:t xml:space="preserve">ntendente </w:t>
      </w:r>
    </w:p>
    <w:p w14:paraId="02F5A990" w14:textId="77777777" w:rsidR="00C63A86" w:rsidRDefault="00C63A86" w:rsidP="00C63A86">
      <w:pPr>
        <w:pStyle w:val="Negrita"/>
        <w:jc w:val="left"/>
        <w:rPr>
          <w:noProof/>
          <w:lang w:val="es-CR" w:eastAsia="es-CR"/>
        </w:rPr>
      </w:pPr>
    </w:p>
    <w:p w14:paraId="2576A320" w14:textId="77777777" w:rsidR="00C63A86" w:rsidRPr="00354E0F" w:rsidRDefault="00C63A86" w:rsidP="00C63A86">
      <w:pPr>
        <w:autoSpaceDE w:val="0"/>
        <w:autoSpaceDN w:val="0"/>
        <w:adjustRightInd w:val="0"/>
        <w:spacing w:line="240" w:lineRule="auto"/>
        <w:rPr>
          <w:rFonts w:ascii="Times New Roman" w:hAnsi="Times New Roman"/>
          <w:b/>
          <w:color w:val="000000"/>
        </w:rPr>
      </w:pPr>
      <w:r w:rsidRPr="00354E0F">
        <w:rPr>
          <w:rFonts w:ascii="Times New Roman" w:hAnsi="Times New Roman"/>
          <w:b/>
          <w:color w:val="000000"/>
        </w:rPr>
        <w:t>JSC/GAA/gvl*</w:t>
      </w:r>
    </w:p>
    <w:p w14:paraId="535CC3BD" w14:textId="77777777" w:rsidR="00C63A86" w:rsidRDefault="00C63A86" w:rsidP="00C63A86">
      <w:pPr>
        <w:rPr>
          <w:rFonts w:ascii="Times New Roman" w:hAnsi="Times New Roman"/>
          <w:sz w:val="24"/>
        </w:rPr>
      </w:pPr>
    </w:p>
    <w:p w14:paraId="6B2D7A54" w14:textId="77777777" w:rsidR="00C63A86" w:rsidRPr="006421AD" w:rsidRDefault="00C63A86" w:rsidP="00C63A86">
      <w:pPr>
        <w:rPr>
          <w:rFonts w:ascii="Times New Roman" w:hAnsi="Times New Roman"/>
          <w:b/>
          <w:sz w:val="24"/>
        </w:rPr>
      </w:pPr>
    </w:p>
    <w:p w14:paraId="4ABAC92C" w14:textId="77777777" w:rsidR="00C63A86" w:rsidRPr="006421AD" w:rsidRDefault="00C63A86" w:rsidP="00C63A86">
      <w:pPr>
        <w:spacing w:before="120" w:after="120" w:line="240" w:lineRule="auto"/>
        <w:contextualSpacing/>
        <w:rPr>
          <w:rFonts w:ascii="Times New Roman" w:hAnsi="Times New Roman"/>
          <w:sz w:val="24"/>
        </w:rPr>
      </w:pPr>
    </w:p>
    <w:p w14:paraId="7AC4831C" w14:textId="77777777" w:rsidR="00AF06C5" w:rsidRPr="006972C9" w:rsidRDefault="00AF06C5" w:rsidP="00C63A86">
      <w:pPr>
        <w:tabs>
          <w:tab w:val="left" w:pos="2843"/>
        </w:tabs>
        <w:spacing w:line="240" w:lineRule="auto"/>
      </w:pPr>
    </w:p>
    <w:sectPr w:rsidR="00AF06C5" w:rsidRPr="006972C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A209B" w14:textId="77777777" w:rsidR="00C63A86" w:rsidRDefault="00C63A86" w:rsidP="009349F3">
      <w:pPr>
        <w:spacing w:line="240" w:lineRule="auto"/>
      </w:pPr>
      <w:r>
        <w:separator/>
      </w:r>
    </w:p>
  </w:endnote>
  <w:endnote w:type="continuationSeparator" w:id="0">
    <w:p w14:paraId="6928D7DF" w14:textId="77777777" w:rsidR="00C63A86" w:rsidRDefault="00C63A8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65C6CFEB" w14:textId="77777777" w:rsidTr="00BA2E27">
      <w:tc>
        <w:tcPr>
          <w:tcW w:w="2942" w:type="dxa"/>
        </w:tcPr>
        <w:p w14:paraId="3AB26124"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14:paraId="6845813C"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14:paraId="4D7BCEDC" w14:textId="77777777" w:rsidR="00517D62" w:rsidRPr="009349F3" w:rsidRDefault="00517D62">
          <w:pPr>
            <w:pStyle w:val="Piedepgina"/>
            <w:rPr>
              <w:b/>
              <w:color w:val="7F7F7F" w:themeColor="text1" w:themeTint="80"/>
              <w:sz w:val="16"/>
              <w:szCs w:val="16"/>
            </w:rPr>
          </w:pPr>
        </w:p>
      </w:tc>
      <w:tc>
        <w:tcPr>
          <w:tcW w:w="2943" w:type="dxa"/>
        </w:tcPr>
        <w:p w14:paraId="21BBB5A0"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39337D96"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0765C1C1"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1807">
            <w:rPr>
              <w:b/>
              <w:noProof/>
              <w:color w:val="7F7F7F" w:themeColor="text1" w:themeTint="80"/>
              <w:sz w:val="16"/>
              <w:szCs w:val="16"/>
            </w:rPr>
            <w:t>2</w:t>
          </w:r>
          <w:r w:rsidRPr="006972C9">
            <w:rPr>
              <w:b/>
              <w:color w:val="7F7F7F" w:themeColor="text1" w:themeTint="80"/>
              <w:sz w:val="16"/>
              <w:szCs w:val="16"/>
            </w:rPr>
            <w:fldChar w:fldCharType="end"/>
          </w:r>
        </w:p>
      </w:tc>
    </w:tr>
  </w:tbl>
  <w:p w14:paraId="17235D2A" w14:textId="77777777"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0AA2D" w14:textId="77777777" w:rsidR="00C63A86" w:rsidRDefault="00C63A86" w:rsidP="009349F3">
      <w:pPr>
        <w:spacing w:line="240" w:lineRule="auto"/>
      </w:pPr>
      <w:r>
        <w:separator/>
      </w:r>
    </w:p>
  </w:footnote>
  <w:footnote w:type="continuationSeparator" w:id="0">
    <w:p w14:paraId="00EC9F63" w14:textId="77777777" w:rsidR="00C63A86" w:rsidRDefault="00C63A86"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8F595" w14:textId="77777777" w:rsidR="009349F3" w:rsidRDefault="009349F3">
    <w:pPr>
      <w:pStyle w:val="Encabezado"/>
    </w:pPr>
    <w:r>
      <w:ptab w:relativeTo="margin" w:alignment="center" w:leader="none"/>
    </w:r>
    <w:r>
      <w:rPr>
        <w:noProof/>
        <w:lang w:val="es-CR" w:eastAsia="es-CR"/>
      </w:rPr>
      <w:drawing>
        <wp:inline distT="0" distB="0" distL="0" distR="0" wp14:anchorId="61EE142D" wp14:editId="0588DEB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40EB"/>
    <w:multiLevelType w:val="hybridMultilevel"/>
    <w:tmpl w:val="C09EF128"/>
    <w:lvl w:ilvl="0" w:tplc="0F8A67DE">
      <w:start w:val="1"/>
      <w:numFmt w:val="decimal"/>
      <w:lvlText w:val="%1."/>
      <w:lvlJc w:val="left"/>
      <w:pPr>
        <w:ind w:left="720" w:hanging="360"/>
      </w:pPr>
      <w:rPr>
        <w:rFonts w:ascii="Cambria" w:hAnsi="Cambri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7571D59"/>
    <w:multiLevelType w:val="hybridMultilevel"/>
    <w:tmpl w:val="0144C546"/>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884DA3"/>
    <w:multiLevelType w:val="hybridMultilevel"/>
    <w:tmpl w:val="0144C546"/>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86"/>
    <w:rsid w:val="000674DA"/>
    <w:rsid w:val="000B1FCA"/>
    <w:rsid w:val="001155A7"/>
    <w:rsid w:val="00184516"/>
    <w:rsid w:val="00202DE5"/>
    <w:rsid w:val="00256993"/>
    <w:rsid w:val="00354E0F"/>
    <w:rsid w:val="00381812"/>
    <w:rsid w:val="00385710"/>
    <w:rsid w:val="003F4A0F"/>
    <w:rsid w:val="004313B1"/>
    <w:rsid w:val="004B787E"/>
    <w:rsid w:val="004C27CF"/>
    <w:rsid w:val="00517D62"/>
    <w:rsid w:val="006972C9"/>
    <w:rsid w:val="007E1EC2"/>
    <w:rsid w:val="008200B7"/>
    <w:rsid w:val="00855792"/>
    <w:rsid w:val="008748CC"/>
    <w:rsid w:val="008B0595"/>
    <w:rsid w:val="008E1275"/>
    <w:rsid w:val="00900B79"/>
    <w:rsid w:val="009349F3"/>
    <w:rsid w:val="00984770"/>
    <w:rsid w:val="009C395F"/>
    <w:rsid w:val="00AD5B5C"/>
    <w:rsid w:val="00AF06C5"/>
    <w:rsid w:val="00B7752A"/>
    <w:rsid w:val="00BC5FD1"/>
    <w:rsid w:val="00C63A86"/>
    <w:rsid w:val="00D24451"/>
    <w:rsid w:val="00DE2D06"/>
    <w:rsid w:val="00E029B8"/>
    <w:rsid w:val="00EC41C1"/>
    <w:rsid w:val="00F31807"/>
    <w:rsid w:val="00F5115A"/>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EED9"/>
  <w15:chartTrackingRefBased/>
  <w15:docId w15:val="{8F6FB06A-CEFC-43EB-912F-9F391E6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rsid w:val="00C63A86"/>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rafodelista">
    <w:name w:val="List Paragraph"/>
    <w:basedOn w:val="Normal"/>
    <w:uiPriority w:val="34"/>
    <w:qFormat/>
    <w:rsid w:val="00C63A86"/>
    <w:pPr>
      <w:spacing w:after="160" w:line="259"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6EDF784574ECEA9E459EDB078D9C0"/>
        <w:category>
          <w:name w:val="General"/>
          <w:gallery w:val="placeholder"/>
        </w:category>
        <w:types>
          <w:type w:val="bbPlcHdr"/>
        </w:types>
        <w:behaviors>
          <w:behavior w:val="content"/>
        </w:behaviors>
        <w:guid w:val="{F9C9029C-42ED-4FA0-8518-4FD6669B5351}"/>
      </w:docPartPr>
      <w:docPartBody>
        <w:p w:rsidR="00D21C35" w:rsidRDefault="006E309D" w:rsidP="006E309D">
          <w:pPr>
            <w:pStyle w:val="6BD6EDF784574ECEA9E459EDB078D9C0"/>
          </w:pPr>
          <w:r w:rsidRPr="001E0779">
            <w:rPr>
              <w:rStyle w:val="Textodelmarcadordeposicin"/>
            </w:rPr>
            <w:t>Haga clic aquí para escribir texto.</w:t>
          </w:r>
        </w:p>
      </w:docPartBody>
    </w:docPart>
    <w:docPart>
      <w:docPartPr>
        <w:name w:val="5B80968E01544635BF9F72D42E94AF50"/>
        <w:category>
          <w:name w:val="General"/>
          <w:gallery w:val="placeholder"/>
        </w:category>
        <w:types>
          <w:type w:val="bbPlcHdr"/>
        </w:types>
        <w:behaviors>
          <w:behavior w:val="content"/>
        </w:behaviors>
        <w:guid w:val="{55418A56-3F4E-4A3E-8807-4A6581999B6A}"/>
      </w:docPartPr>
      <w:docPartBody>
        <w:p w:rsidR="00D21C35" w:rsidRDefault="006E309D" w:rsidP="006E309D">
          <w:pPr>
            <w:pStyle w:val="5B80968E01544635BF9F72D42E94AF5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E5"/>
    <w:rsid w:val="001B6A7E"/>
    <w:rsid w:val="002B4EE5"/>
    <w:rsid w:val="006E309D"/>
    <w:rsid w:val="00D21C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309D"/>
    <w:rPr>
      <w:color w:val="808080"/>
    </w:rPr>
  </w:style>
  <w:style w:type="paragraph" w:customStyle="1" w:styleId="4CB106BCFCE74ECCB9187B7F6CBB6EE2">
    <w:name w:val="4CB106BCFCE74ECCB9187B7F6CBB6EE2"/>
  </w:style>
  <w:style w:type="paragraph" w:customStyle="1" w:styleId="6B237B900EBA4C81AAD7890B2DBCAAEB">
    <w:name w:val="6B237B900EBA4C81AAD7890B2DBCAAEB"/>
  </w:style>
  <w:style w:type="paragraph" w:customStyle="1" w:styleId="6F78245D71E14AC98648ADA005055F40">
    <w:name w:val="6F78245D71E14AC98648ADA005055F40"/>
    <w:rsid w:val="002B4EE5"/>
  </w:style>
  <w:style w:type="paragraph" w:customStyle="1" w:styleId="FEFE77BBFC4C4F00B4BB147254BC9658">
    <w:name w:val="FEFE77BBFC4C4F00B4BB147254BC9658"/>
    <w:rsid w:val="002B4EE5"/>
  </w:style>
  <w:style w:type="paragraph" w:customStyle="1" w:styleId="6BD6EDF784574ECEA9E459EDB078D9C0">
    <w:name w:val="6BD6EDF784574ECEA9E459EDB078D9C0"/>
    <w:rsid w:val="006E309D"/>
  </w:style>
  <w:style w:type="paragraph" w:customStyle="1" w:styleId="5B80968E01544635BF9F72D42E94AF50">
    <w:name w:val="5B80968E01544635BF9F72D42E94AF50"/>
    <w:rsid w:val="006E3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+O050mcjf9qjPVW3k9dxOw0FY94EFaVmj5BteNCrT3I=</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9FGZrSE/uij4mWTn3Xxab7bEdMjwvwWwLR6oMqzbDvw=</DigestValue>
    </Reference>
  </SignedInfo>
  <SignatureValue>Zfirt6mesTU+BcpeMA6kUr2BLpGCg5NFMP2mHfgb7QIUZoxFuIdCV4f9O1hvMxqGkPntfqQaxpIQ
OyORL+b+3+Gf3a8yFYRoPl9mSdc1VqwYKUVYFxG622G+BGMISjwIB/XHwEAgAyWJ4QvzeZq5rb5d
aBRJPawo8bMQCjEtPnN63KZ8yi/vOHzx08PdeFxGqH12ezK2sy3OWHU4QkZibXcqad+jYB03qUGh
1HOk7NxDWTBRVyDplnTv3lMx4CVPJLhvgJ4YYju6wTWOHSZr3j4X550pTPAoijdojl9FQTBqMgy8
oKKnKyxigXstPCq6HNhESIZNZS6NSaffEdtaKQ==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EzCFT0e53yS+a94Xc3djey+cfyoA8Z2xgbxXnpG+XZU=</DigestValue>
      </Reference>
      <Reference URI="/word/endnotes.xml?ContentType=application/vnd.openxmlformats-officedocument.wordprocessingml.endnotes+xml">
        <DigestMethod Algorithm="http://www.w3.org/2001/04/xmlenc#sha256"/>
        <DigestValue>AWXWk3q6sUQ7uh5qMS4KaVCm0pGMudckOsOsaooWJkY=</DigestValue>
      </Reference>
      <Reference URI="/word/fontTable.xml?ContentType=application/vnd.openxmlformats-officedocument.wordprocessingml.fontTable+xml">
        <DigestMethod Algorithm="http://www.w3.org/2001/04/xmlenc#sha256"/>
        <DigestValue>JEUzLyUqJJPLrJmwb1+4Rom/jYvtfCWeLjdXPGOPqqw=</DigestValue>
      </Reference>
      <Reference URI="/word/footer1.xml?ContentType=application/vnd.openxmlformats-officedocument.wordprocessingml.footer+xml">
        <DigestMethod Algorithm="http://www.w3.org/2001/04/xmlenc#sha256"/>
        <DigestValue>IJV/hpRvjx6Is5R9lNwwKvfmXBZ84OtIkLGiHWP9HKI=</DigestValue>
      </Reference>
      <Reference URI="/word/footnotes.xml?ContentType=application/vnd.openxmlformats-officedocument.wordprocessingml.footnotes+xml">
        <DigestMethod Algorithm="http://www.w3.org/2001/04/xmlenc#sha256"/>
        <DigestValue>vg/DwFhvLe03ESWjJCajqRant1oLjI9KbiRkcumwlhE=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viXMsuCEB4aaXK1eMlLAoKfrMku+m4CBrIHyU9PwxgA=</DigestValue>
      </Reference>
      <Reference URI="/word/glossary/fontTable.xml?ContentType=application/vnd.openxmlformats-officedocument.wordprocessingml.fontTable+xml">
        <DigestMethod Algorithm="http://www.w3.org/2001/04/xmlenc#sha256"/>
        <DigestValue>JEUzLyUqJJPLrJmwb1+4Rom/jYvtfCWeLjdXPGOPqqw=</DigestValue>
      </Reference>
      <Reference URI="/word/glossary/settings.xml?ContentType=application/vnd.openxmlformats-officedocument.wordprocessingml.settings+xml">
        <DigestMethod Algorithm="http://www.w3.org/2001/04/xmlenc#sha256"/>
        <DigestValue>PvyYswo2MTpVqqOJarwHA8/7ia7lmt5HoGnoPEkpkMg=</DigestValue>
      </Reference>
      <Reference URI="/word/glossary/styles.xml?ContentType=application/vnd.openxmlformats-officedocument.wordprocessingml.styles+xml">
        <DigestMethod Algorithm="http://www.w3.org/2001/04/xmlenc#sha256"/>
        <DigestValue>rBfw5jotreHlp1co6qEqrT/A6xPWnyMfDXGsp4eTT4A=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6/HZOkLv7r0En2A7PNT2PIr/t3mENWIPO5F+YrAVwFY=</DigestValue>
      </Reference>
      <Reference URI="/word/media/image1.jpeg?ContentType=image/jpeg">
        <DigestMethod Algorithm="http://www.w3.org/2001/04/xmlenc#sha256"/>
        <DigestValue>9FUd+SIYvchjmYKf/AGWgQVH3Hx/tZZi8oENfG6/vfY=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5+keYQUlONq/PAQED8a2hvpLBsdPIxZ+zEVs2tlR84k=</DigestValue>
      </Reference>
      <Reference URI="/word/settings.xml?ContentType=application/vnd.openxmlformats-officedocument.wordprocessingml.settings+xml">
        <DigestMethod Algorithm="http://www.w3.org/2001/04/xmlenc#sha256"/>
        <DigestValue>+A1KWVdk9jt5bLwgN7aSKp5AqZz7Qu36EA7dTKpOWA8=</DigestValue>
      </Reference>
      <Reference URI="/word/styles.xml?ContentType=application/vnd.openxmlformats-officedocument.wordprocessingml.styles+xml">
        <DigestMethod Algorithm="http://www.w3.org/2001/04/xmlenc#sha256"/>
        <DigestValue>aixVecb14XH9Ll/7ceUZFfI2eL0CacsSE8NPe3gRvRU=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2020-02-14T23:29:23Z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2020-02-14T23:29:23Z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pe6eFZSSTDhIVl6i5H8TRRmAcPgjlB9Bl2yKFYsOysCBAlwCzYYDzIwMjAwMjE0MjMyOT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5iA/N0ysS9mhCyvI8S45Yn1Sav3zb3G3YdqyKVnUtHg=</DigestValue>
                </xd:DigestAlgAndValue>
                <xd:CRLIdentifier>
                  <xd:Issuer>CN=CA SINPE - PERSONA FISICA v2, OU=DIVISION SISTEMAS DE PAGO, O=BANCO CENTRAL DE COSTA RICA, C=CR, SERIALNUMBER=CPJ-4-000-004017</xd:Issuer>
                  <xd:IssueTime>2020-02-13T12:05:30Z</xd:IssueTime>
                </xd:CRLIdentifier>
              </xd:CRLRef>
              <xd:CRLRef>
                <xd:DigestAlgAndValue>
                  <DigestMethod Algorithm="http://www.w3.org/2001/04/xmlenc#sha256"/>
                  <DigestValue>eobh+IN0RYyPRN2kgbv35SqxKhFtq4vUvSE7FSJeDmc=</DigestValue>
                </xd:DigestAlgAndValue>
                <xd:CRLIdentifier>
                  <xd:Issuer>CN=CA SINPE - PERSONA FISICA v2, OU=DIVISION SISTEMAS DE PAGO, O=BANCO CENTRAL DE COSTA RICA, C=CR, SERIALNUMBER=CPJ-4-000-004017</xd:Issuer>
                  <xd:IssueTime>2020-02-13T12:05:30Z</xd:IssueTime>
                </xd:CRLIdentifier>
              </xd:CRLRef>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CRLValues>
              <xd:EncapsulatedCRLValue>MIMHCScwgwcIDgIBATANBgkqhkiG9w0BAQsFADCBmTEZMBcGA1UEBRMQQ1BKLTQtMDAwLTAwNDAxNzELMAkGA1UEBhMCQ1IxJDAiBgNVBAoTG0JBTkNPIENFTlRSQUwgREUgQ09TVEEgUklDQTEiMCAGA1UECxMZRElWSVNJT04gU0lTVEVNQVMgREUgUEFHTzElMCMGA1UEAxMcQ0EgU0lOUEUgLSBQRVJTT05BIEZJU0lDQSB2MhcNMjAwMjEzMTIwNTMwWhcNMjAwMjIxMDAyNTMwWjCDBwZ4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AFrheof8SylqwsAAAAAAWsXDTE2MTEyMDAwNDYzNlowDDAKBgNVHRUEAwoBATAyAhMUAAABaoQs19kWRypQAAAAAAFqFw0xNjExMjAwMDQ2Mz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AbCoY63QcyEOt/AAAAABsKFw0xNjExMTYxMzMxMzFaMAwwCgYDVR0VBAMKAQEwMgITFAAAGwkoPLv3tUOBTgAAAAAbCRcNMTYxMTE2MTMzMTMx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AEDYTgTWYTGzdFAAAAAAQNFw0xNjExMTUxNTQ5MjhaMAwwCgYDVR0VBAMKAQEwMgITFAAABAyNtYn5rgiGdAAAAAAEDBcNMTYxMTE1MTU0OTI4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Dv+dw4MEdoObRjAAAAAO/5Fw0xNzAyMjIxNjE4MjlaMAwwCgYDVR0VBAMKAQEwMgITFAAA7/hgYsnzgWDyLQAAAADv+BcNMTcwMjIyMTYxODI5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BwEZkhtBfdKUnmAAAAAHARFw0xNzAyMjAyMDAyMjBaMAwwCgYDVR0VBAMKAQEwMgITFAAAcBD850ZdrpekAAAAAABwEBcNMTcwMjIwMjAwMjE5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A67u5iiUQT07yUAAAAADruFw0xNzA0MjUxNTM4MjRaMAwwCgYDVR0VBAMKAQEwMgITFAAAOu1ooezny/ZNVQAAAAA67RcNMTcwNDI1MTUzODIz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AK/6HUOE+o8aqywAAAAAr/hcNMTcwNTMwMjIxNDI5WjAMMAoGA1UdFQQDCgEBMDICExQAACv9Sa8PBt9PwoIAAAAAK/0XDTE3MDUzMDIyMTQyOVowDDAKBgNVHRUEAwoBATAyAhMUAAFrQ23bEm6+NlVfAAAAAWtDFw0xNzA1MzAyMTU2MDJaMAwwCgYDVR0VBAMKAQEwMgITFAABa0L6Ixk1TvgjRAAAAAFrQhcNMTcwNTMwMjE1NjAyWjAMMAoGA1UdFQQDCgEBMDICExQAADIaBpFBoMUrAIEAAAAAMhoXDTE3MDUzMDIwMjY1NFowDDAKBgNVHRUEAwoBATAyAhMUAAAyGXgDe919hInJAAAAADIZFw0xNzA1MzAyMDI2NTR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CNC856F0xZHljwAAAAAI0IXDTE3MDcwMzE5NTgyOVowDDAKBgNVHRUEAwoBATAyAhMUAAAjQUlJvaKJgQH5AAAAACNBFw0xNzA3MDMxOTU4Mjl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AG0+D0VWN2xHn3AAAAAAbTFw0xNzA2MjkxOTE5MjRaMAwwCgYDVR0VBAMKAQEwMgITFAAABtLYx2PWA43PYAAAAAAG0hcNMTcwNjI5MTkxOTI0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AHnfjiliJblBoXAAAAAAedFw0xNzA3MTkxNDU0MDBaMAwwCgYDVR0VBAMKAQEwMgITFAAAB5xrQB+pDaaSwQAAAAAHnBcNMTcwNzE5MTQ1NDAwWjAMMAoGA1UdFQQDCgEBMDICExQAAAd9XcTY7aCCewYAAAAAB30XDTE3MDcxOTE0NDY0NlowDDAKBgNVHRUEAwoBATAyAhMUAAAHfHX2Sk/ywTZ0AAAAAAd8Fw0xNzA3MTkxNDQ2NDZ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AZiXxgWIaLPqCuAAAAABmJFw0xNzEyMTQyMDUyNTFaMAwwCgYDVR0VBAMKAQEwMgITFAAAGYiaKy4VPt44kwAAAAAZiBcNMTcxMjE0MjA1MjUx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BOhwhm61WxrXy4AAAAAE6EXDTE4MDIyMzE5MDY0OFowDDAKBgNVHRUEAwoBATAyAhMUAAAToKEgcv5XOcZ2AAAAABOgFw0xODAyMjMxOTA2NDh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AZUzyl+cun6L4YAAAAABlTFw0xODA1MTExOTI1MDhaMAwwCgYDVR0VBAMKAQEwMgITFAAAGVJZRjJPeuucAgAAAAAZUhcNMTgwNTExMTkyNTA4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AndgbLOkN3pyRRAAAAACd2Fw0xODA1MDMyMDQ4MzZaMAwwCgYDVR0VBAMKAQEwMgITFAAAJ3XVW6UDgb2bIQAAAAAndRcNMTgwNTAzMjA0OD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BP10IS4rpJobGQAAAAAE/UXDTE4MDYyMTE5MTkyMVowDDAKBgNVHRUEAwoBATAyAhMUAAAT9FJveIoOHVTjAAAAABP0Fw0xODA2MjExOTE5MjF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ACa2NGXoLPFpYcgAAAAAJrRcNMTgwNzE5MTkyODI0WjAMMAoGA1UdFQQDCgEBMDICExQAAAmsOy+fpf1m1Y0AAAAACawXDTE4MDcxOTE5MjgyNF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ARYwT+WdZttgWjAAAAABFjFw0xODA4MjQyMDQxNTVaMAwwCgYDVR0VBAMKAQEwMgITFAAAEWK1452xgYedGgAAAAARYhcNMTgwODI0MjA0MTU1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AV/zoNFpt/2/83AAAAABX/Fw0xODA4MjMxNzMxNTdaMAwwCgYDVR0VBAMKAQEwMgITFAAAFf4LtMDOCScREwAAAAAV/hcNMTgwODIzMTczMTU3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BH77AZfBhcxaDAAAAAAEfvFw0xODExMTUxNjU2MjJaMAwwCgYDVR0VBAMKAQEwMgITFAAAR+4zNhz0o2SkYgAAAABH7hcNMTgxMTE1MTY1NjIy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BFftvxCIo7UXO7AAAAAEV+Fw0xODExMTQyMTMwNDFaMAwwCgYDVR0VBAMKAQEwMgITFAAARX1vuwG8c5qiagAAAABFfRcNMTgxMTE0MjEzMDQx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ASatFCmZHWBmYagAAAABJqxcNMTgxMTE0MTQ1NzE4WjAMMAoGA1UdFQQDCgEBMDICExQAAEmqdhVJ7UXHO/oAAAAASaoXDTE4MTExNDE0NTcxN1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AC264ubsHlxpwMAAAAAALbFw0xODExMDkxODQ5NDlaMAwwCgYDVR0VBAMKAQEwMgITFAAAAtp8OlRamtb7cgAAAAAC2hcNMTgxMTA5MTg0OTQ4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A09BAfyf/DwnEtAAAAADT0Fw0xODExMzAxNTA1MjRaMAwwCgYDVR0VBAMKAQEwMgITFAAANPOsq0xtn8yzrQAAAAA08xcNMTgxMTMwMTUwNTI0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AcHdo+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A1uN4XS7MtKqV7AAAAADW4Fw0xOTAxMjExOTA1MzdaMAwwCgYDVR0VBAMKAQEwMgITFAAANbdzllbwS2WhpgAAAAA1txcNMTkwMTIxMTkwNTM3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AClcz8eyysHgAqAAAAAAKVFw0xOTAyMDYxNzUzMDBaMAwwCgYDVR0VBAMKAQEwMgITFAAAApSmr+S9WekSDgAAAAAClBcNMTkwMjA2MTc1MzAwWjAMMAoGA1UdFQQDCgEBMDICExQABDIgGy0Etk1BgpoAAAAEMiAXDTE5MDIwNjE3MzQyN1owDDAKBgNVHRUEAwoBATAyAhMUAAQyHwOoYJ9yQqpMAAAABDIfFw0xOTAyMDYxNzM0MjdaMAwwCgYDVR0VBAMKAQEwMgITFAAAMnZnVv4sdVJdYgAAAAAydhcNMTkwMjA2MTczNDI2WjAMMAoGA1UdFQQDCgEBMDICExQAADJ1R1q9vGrmMgwAAAAAMnUXDTE5MDIwNjE3MzQyNl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AsVBWvA6xuM2ZIAAAAACxUXDTE5MDIyMTIxMDg1MFowDDAKBgNVHRUEAwoBATAyAhMUAAALFNfDPtZhaIhMAAAAAAsUFw0xOTAyMjEyMTA4NTB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ABAd/ynyu5/xoLQAAAAAEBxcNMTkwMjIwMTQyNTE0WjAMMAoGA1UdFQQDCgEBMDICExQAAAQGvJgajJjOF1gAAAAABAYXDTE5MDIyMDE0MjUxN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NhwAAAATjsxcNMTkwNDAxMTg0NjI2WjAMMAoGA1UdFQQDCgEBMDICExQABON8I1dhKqSOeQwAAAAE43wXDTE5MDQwMTE3NDMwMFowDDAKBgNVHRUEAwoBATAyAhMUAATje/BjRn8T9ITlAAAABON7Fw0xOTA0MDExNzQyNTlaMAwwCgYDVR0VBAMKAQEwMgITFAACf4/++kKMZs4SwAAAAAJ/jxcNMTkwNDAxMTUwNzA1WjAMMAoGA1UdFQQDCgEBMDICExQAAn+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N/p6AAAAA4JeFw0xOTAzMzExMDE2MzRaMAwwCgYDVR0VBAMKAQEwMgITFAAE4kiSZQIAnRhc7QAAAATiSBcNMTkwMzI5MjIxODIwWjAMMAoGA1UdFQQDCgEBMDICExQABOJHuCjw2wkxQM8AAAAE4kcXDTE5MDMyOTIyMTgyMFowDDAKBgNVHRUEAwoBATAyAhMUAAAGcQn8wSTahf2+AAAAAAZxFw0xOTAzMjkyMTAzMTBaMAwwCgYDVR0VBAMKAQEwMgITFAAABnCOM8tkc190FwAAAAAGcBcNMTkwMzI5MjEwMzE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AzCMQNsPJchKyKAAAAADMIFw0xOTA0MjMyMTM5MjBaMAwwCgYDVR0VBAMKAQEwMgITFAAAMwdxAzTnlrBUDgAAAAAzBxcNMTkwNDIzMjEzOTIw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AUw9wnmOwxvN2QwAAAABTDxcNMTkwNTA4MjEzNjIxWjAMMAoGA1UdFQQDCgEBMDICExQAAFMOnJwLGwZCPO4AAAAAUw4XDTE5MDUwODIxMzYyMVowDDAKBgNVHRUEAwoBATAyAhMUAAE6VqmD+Bc6sJXwAAAAATpWFw0xOTA1MDgyMDM3MzFaMAwwCgYDVR0VBAMKAQEwMgITFAABOlUvSfuc1dim5QAAAAE6VRcNMTkwNTA4MjAzNzMxWjAMMAoGA1UdFQQDCgEBMDICExQAAD8qRqyjPoZoyDwAAAAAPyoXDTE5MDUwODE3Mzg1MFowDDAKBgNVHRUEAwoBATAyAhMUAAA/KTLJ49FAg2exAAAAAD8pFw0xOTA1MDgxNzM4NTB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ABKDnJhQCjgkG68AAAAAEoMXDTE5MDUyODIxMzczMFowDDAKBgNVHRUEAwoBATAyAhMUAAASgjG7CqQ0yAlkAAAAABKCFw0xOTA1MjgyMTM3MzB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ACVGOF/qBAIkEfAAAAAAJURcNMTkwNTI3MTUwNjMyWjAMMAoGA1UdFQQDCgEBMDICExQAAAlQSPR5XzcHqEQAAAAACVAXDTE5MDUyNzE1MDYzMl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AD2t+Iuvfi9BpBwAAAAAPaxcNMTkwNjEyMDAzODE2WjAMMAoGA1UdFQQDCgEBMDICExQAAA9q9DhrCZzTAxIAAAAAD2oXDTE5MDYxMjAwMzgxNl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A8aqwq+Wt0JKNaAAAAADxqFw0xOTA3MDIxNjQ1MDlaMAwwCgYDVR0VBAMKAQEwMgITFAAAPGm+RnRtC9KWkAAAAAA8aRcNMTkwNzAyMTY0NTA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AaKWhmd+MHxyA6wAAAABopRcNMTkwNzAxMTQxMDQzWjAMMAoGA1UdFQQDCgEBMDICExQAAGikp44dxBh8T6EAAAAAaKQXDTE5MDcwMTE0MTA0MlowDDAKBgNVHRUEAwoBATAyAhMUAABUo8dkIBiqy7BMAAAAAFSjFw0xOTA2MjgxOTQxMDdaMAwwCgYDVR0VBAMKAQEwMgITFAAAVKKkbmytFYfutwAAAABUohcNMTkwNjI4MTk0MTA2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ArZvt0CCPuGEQzAAAAACtmFw0xOTA3MTEyMzQ4MzdaMAwwCgYDVR0VBAMKAQEwMgITFAAAK2WbyNNeeC8YQwAAAAArZRcNMTkwNzExMjM0ODM2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ADNWbaWNJnE0QVAAAAAAM1RcNMTkwNzEwMjEwOTMyWjAMMAoGA1UdFQQDCgEBMDICExQAAAzUrX+UHot89qcAAAAADNQXDTE5MDcxMDIxMDkzMl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APuzC4I7eizq0eQAAAAA+7BcNMTkwNzEwMTQyMjI5WjAMMAoGA1UdFQQDCgEBMDICExQAAD7rBtCX9hZlASEAAAAAPusXDTE5MDcxMDE0MjIyO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AM9Z2CVwpdbaXLAAAAAAz1Fw0xOTA3MDkxNzQyNDlaMAwwCgYDVR0VBAMKAQEwMgITFAAADPQwOevtdVgGcgAAAAAM9BcNMTkwNzA5MTc0MjQ5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B3SHlgpRPlXzU8AAAAAHdIXDTE5MDcwOTE1MzIyOVowDDAKBgNVHRUEAwoBATAyAhMUAAAd0Xr3tcWC4meOAAAAAB3RFw0xOTA3MDkxNTMyMjh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Ds6akfYCROVR50AAAAAOzoXDTE5MDczMDE2NDk1N1owDDAKBgNVHRUEAwoBATAyAhMUAAA7OSi3AQZzeE9yAAAAADs5Fw0xOTA3MzAxNjQ5NTd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AC+om6+2FCzCdLgAAAAAL6gXDTE5MDcyNzE2MTMyM1owDDAKBgNVHRUEAwoBATAyAhMUAAAvp2N6xCeyc8V/AAAAAC+nFw0xOTA3MjcxNjEzMjN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ADCesEqNZknSlE4AAAAAMJ4XDTE5MDgxNjE0NTU1MlowDDAKBgNVHRUEAwoBATAyAhMUAAAwnXmWKQcfPRPxAAAAADCdFw0xOTA4MTYxNDU1NTJ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Jeb9rshLdyXHccAAAAAl5sXDTE5MDgyOTE1MDc1NVowDDAKBgNVHRUEAwoBATAyAhMUAACXmiVLnSnkftl3AAAAAJeaFw0xOTA4MjkxNTA3NTRaMAwwCgYDVR0VBAMKAQEwMgITFAADiv0JQ6hGtnJV/wAAAAOK/RcNMTkwODI5MTMzNDUxWjAMMAoGA1UdFQQDCgEBMDICExQAA4r8+H+POzCzQe4AAAADivwXDTE5MDgyOTEzMzQ1MVowDDAKBgNVHRUEAwoBATAyAhMUAABwwY4YpmNr9v8RAAAAAHDBFw0xOTA4MjgyMzI3MjVaMAwwCgYDVR0VBAMKAQEwMgITFAAAcMDqJzJBdevOlgAAAABwwBcNMTkwODI4MjMyNzI0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AHrJ56eJm529npgAAAAAeshcNMTkwOTA5MTUxNTI0WjAMMAoGA1UdFQQDCgEBMDICExQAAB6x5Aa/edC32n0AAAAAHrEXDTE5MDkwOTE1MTUyNF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AJw67GzTpKsiHkgAAAAAnDhcNMTkwOTA2MjE1MjQ3WjAMMAoGA1UdFQQDCgEBMDICExQAACcN0eXEp7hASYQAAAAAJw0XDTE5MDkwNjIxNTI0N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AFy1dmfQ0YhYVcgAAAAAXLRcNMTkwOTA2MTYyMjQ3WjAMMAoGA1UdFQQDCgEBMDICExQAABcs7D4bB17zKloAAAAAFywXDTE5MDkwNjE2MjI0N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BRdKWKve6Bx4t4AAAAAFF0XDTE5MDkwNTE1MTQyNVowDDAKBgNVHRUEAwoBATAyAhMUAAAUXOxrGuJAQ1pTAAAAABRcFw0xOTA5MDUxNTE0MjV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AFo0/psePvePnyAAAAAAWjRcNMTkwOTE2MDA0NDI2WjAMMAoGA1UdFQQDCgEBMDICExQAABaMqMdnKuY+AXIAAAAAFowXDTE5MDkxNjAwNDQyNl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AKRSHsu+VOHFmOAAAAAApFBcNMTkxMDA5MjEyODA0WjAMMAoGA1UdFQQDCgEBMDICExQAACkTRLjWMtRtHd4AAAAAKRMXDTE5MTAwOTIxMjgw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BjF/jz8QOoZjDYAAAAAGMUXDTE5MTAwNDIwNTY0NlowDDAKBgNVHRUEAwoBATAyAhMUAAAYxLWT+sHI3cG4AAAAABjEFw0xOTEwMDQyMDU2NDZ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Al/pXboXmxfq8rAAAAACX+Fw0xOTEwMjUxNDM3MDdaMAwwCgYDVR0VBAMKAQEwMgITFAAAJf0GPItqRaFd1AAAAAAl/RcNMTkxMDI1MTQzNzA3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AaB8Tvq64sAmLkAAAAABoEXDTE5MTAyNDIxMjg0OFowDDAKBgNVHRUEAwoBATAyAhMUAAAGgPzusJeWJJldAAAAAAaAFw0xOTEwMjQyMTI4NDh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BBBJCU3GMLOHxvAAAAAEEEFw0xOTExMDcxNjMxNTNaMAwwCgYDVR0VBAMKAQEwMgITFAAAQQOJPU6surIxOwAAAABBAxcNMTkxMTA3MTYzMTUz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BywdCIWn5OO3lDgAAAAHLBxcNMTkxMTA2MTUwMjQxWjAMMAoGA1UdFQQDCgEBMDICExQAAcsG/kGL0iiE7HAAAAABywYXDTE5MTEwNjE1MDI0MVowDDAKBgNVHRUEAwoBATAyAhMUAAZqj2Jsd67IrjfOAAAABmqPFw0xOTExMDYwNjAxMjVaMAwwCgYDVR0VBAMKAQEwMgITFAAGao7/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AP1ngn/ELUNmHrQAAAAA/WcXDTE5MTEwNTE2NTYwNlowDDAKBgNVHRUEAwoBATAyAhMUAAD9Zq2p7NoE0MR3AAAAAP1mFw0xOTExMDUxNjU2MDV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lMjY65/3vb8cSAAAAACUyFw0xOTExMTgxNTQzNThaMAwwCgYDVR0VBAMKAQEwMgITFAAAJTHPRkj4gBV46QAAAAAlMRcNMTkxMTE4MTU0MzU4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A7PtB9aHxFBKaIAAAAADs+Fw0xOTExMjYxNjA4MDFaMAwwCgYDVR0VBAMKAQEwMgITFAAAOz0DnrD/kO9+IgAAAAA7PRcNMTkxMTI2MTYwODAx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A5JiQ4vmA+An4rAAAAADkmFw0xOTEyMTExODA2NThaMAwwCgYDVR0VBAMKAQEwMgITFAAAOSXSPXI5Lo/fUwAAAAA5JRcNMTkxMjExMTgwNjU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AG/fBzqwR63HziAAAAAAb9Fw0xOTEyMTkxNDM1MTRaMAwwCgYDVR0VBAMKAQEwMgITFAAABvyqc3UHy6ZXcgAAAAAG/BcNMTkxMjE5MTQzNTE0WjAMMAoGA1UdFQQDCgEBMDICExQAAIKXNKZGzpwXiu4AAAAAgpcXDTE5MTIxODIyNDc0MFowDDAKBgNVHRUEAwoBATAyAhMUAACCln9kLDPIKUc4AAAAAIKWFw0xOTEyMTgyMjQ3Mzl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AW0cirxh0whJtWgAAAABbRxcNMTkxMjE3MTYxOTM4WjAMMAoGA1UdFQQDCgEBMDICExQAAFtGuJFo9ljo7cYAAAAAW0YXDTE5MTIxNzE2MTkzO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BByA6ULj32G6nRAAAAAEHIFw0yMDAxMDgxNDMwMDBaMAwwCgYDVR0VBAMKAQEwMgITFAAAQcd0wehLwWWLFgAAAABBxxcNMjAwMTA4MTQzMDAw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BQC0L1/cyz5DEmAAAAAFALFw0yMDAxMjEyMTA3MDNaMAwwCgYDVR0VBAMKAQEwMgITFAAAUAofrezOV6rZ3AAAAABQChcNMjAwMTIxMjEwNzAy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KmbzVDvEqkGneMAAAAAqZsXDTIwMDExNTIyMTMzNFowDDAKBgNVHRUEAwoBATAyAhMUAACpmnF2DhVquolHAAAAAKmaFw0yMDAxMTUyMjEzMzRaMAwwCgYDVR0VBAMKAQEwMgITFAAAGlGHZfJZ7XKXZwAAAAAaURcNMjAwMTE1MjIwNDE5WjAMMAoGA1UdFQQDCgEBMDICExQAABpQjd3AGrljfOUAAAAAGlAXDTIwMDExNTIyMDQx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Ac3TusPbWU1ExoAAAAABzcXDTIwMDIwNTE5MTExMlowDDAKBgNVHRUEAwoBATAyAhMUAAAHNGA7F2we7RnnAAAAAAc0Fw0yMDAyMDUxOTExMTF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AISDCux8frAvljQAAAAAhIBcNMjAwMTI5MjIxNTI3WjAMMAoGA1UdFQQDCgEBMDICExQAACEf8pYnIGb6+poAAAAAIR8XDTIwMDEyOTIyMTUyN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</xd:EncapsulatedCRLValue>
              <xd:EncapsulatedCRLValue>MIIHOjCCBiICAQEwDQYJKoZIhvcNAQELBQAwgZkxGTAXBgNVBAUTEENQSi00LTAwMC0wMDQwMTcxCzAJBgNVBAYTAkNSMSQwIgYDVQQKExtCQU5DTyBDRU5UUkFMIERFIENPU1RBIFJJQ0ExIjAgBgNVBAsTGURJVklTSU9OIFNJU1RFTUFTIERFIFBBR08xJTAjBgNVBAMTHENBIFNJTlBFIC0gUEVSU09OQSBGSVNJQ0EgdjIXDTIwMDIxMzEyMDUzMFoXDTIwMDIxNTAwMjUzMFowggTg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</xd:EncapsulatedCRLValue>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IEtn9UeJgyllJEfCi3pd41Oz0yMYLE9SzBgYjLvLfACBAlwCzcYDzIwMjAwMjE0MjMyOT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false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Borrador</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Tratamiento contable NIIF 16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2020-02-14T20:29:00+00:00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Tratamiento contable NIIF 16</Subject1>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E66F2B8F-5A1B-4139-8153-9B366334341E}">
  <ds:schemaRefs>
    <ds:schemaRef ds:uri="http://schemas.microsoft.com/sharepoint/events"/>
  </ds:schemaRefs>
</ds:datastoreItem>
</file>

<file path=customXml/itemProps2.xml><?xml version="1.0" encoding="utf-8"?>
<ds:datastoreItem xmlns:ds="http://schemas.openxmlformats.org/officeDocument/2006/customXml" ds:itemID="{790A8486-B997-48F4-9796-F0945F20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4.xml><?xml version="1.0" encoding="utf-8"?>
<ds:datastoreItem xmlns:ds="http://schemas.openxmlformats.org/officeDocument/2006/customXml" ds:itemID="{1A6FB7B0-B425-4B89-A5C1-7E9987DC47BE}">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875e23b-67d9-4b2e-bdec-edacbf90b326"/>
    <ds:schemaRef ds:uri="http://www.w3.org/XML/1998/namespace"/>
    <ds:schemaRef ds:uri="http://purl.org/dc/dcmitype/"/>
  </ds:schemaRefs>
</ds:datastoreItem>
</file>

<file path=customXml/itemProps5.xml><?xml version="1.0" encoding="utf-8"?>
<ds:datastoreItem xmlns:ds="http://schemas.openxmlformats.org/officeDocument/2006/customXml" ds:itemID="{26D9707F-1580-4F1C-A749-035B6F450920}">
  <ds:schemaRefs>
    <ds:schemaRef ds:uri="office.server.policy"/>
  </ds:schemaRefs>
</ds:datastoreItem>
</file>

<file path=customXml/itemProps6.xml><?xml version="1.0" encoding="utf-8"?>
<ds:datastoreItem xmlns:ds="http://schemas.openxmlformats.org/officeDocument/2006/customXml" ds:itemID="{53E74DC3-9DDA-4640-81D2-0375843C2C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66</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FALLAS MARTINEZ JOSE ARMANDO</cp:lastModifiedBy>
  <cp:revision>14</cp:revision>
  <dcterms:created xsi:type="dcterms:W3CDTF">2020-02-14T20:23:00Z</dcterms:created>
  <dcterms:modified xsi:type="dcterms:W3CDTF">2020-02-14T23:29:00Z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46400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546dfbb4-8cc0-45d4-a64c-4db3fdd3f8fe,5;546dfbb4-8cc0-45d4-a64c-4db3fdd3f8fe,8;</vt:lpwstr>
  </property>
</Properties>
</file>